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237"/>
      </w:tblGrid>
      <w:tr w:rsidR="00584A12">
        <w:trPr>
          <w:trHeight w:val="1388"/>
        </w:trPr>
        <w:tc>
          <w:tcPr>
            <w:tcW w:w="3119"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jc w:val="center"/>
            </w:pPr>
            <w:bookmarkStart w:id="0" w:name="_GoBack"/>
            <w:bookmarkEnd w:id="0"/>
            <w:r>
              <w:rPr>
                <w:b/>
                <w:bCs/>
              </w:rPr>
              <w:t>ỦY BAN NHÂN DÂN TỈNH QUẢNG TRỊ</w:t>
            </w:r>
          </w:p>
          <w:p w:rsidR="00584A12" w:rsidRDefault="00636F59">
            <w:pPr>
              <w:pStyle w:val="Body"/>
              <w:spacing w:before="60" w:after="60"/>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345440</wp:posOffset>
                      </wp:positionH>
                      <wp:positionV relativeFrom="paragraph">
                        <wp:posOffset>5079</wp:posOffset>
                      </wp:positionV>
                      <wp:extent cx="1257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4pt" to="1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"/>
                  </w:pict>
                </mc:Fallback>
              </mc:AlternateContent>
            </w:r>
          </w:p>
          <w:p w:rsidR="00584A12" w:rsidRDefault="00F25EDB" w:rsidP="00A272D0">
            <w:pPr>
              <w:pStyle w:val="Body"/>
              <w:spacing w:before="60" w:after="60"/>
              <w:jc w:val="center"/>
            </w:pPr>
            <w:r>
              <w:t>Số:          /</w:t>
            </w:r>
            <w:r w:rsidR="00A272D0">
              <w:t>KH</w:t>
            </w:r>
            <w:r>
              <w:t>-UBND</w:t>
            </w:r>
          </w:p>
        </w:tc>
        <w:tc>
          <w:tcPr>
            <w:tcW w:w="6237"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jc w:val="center"/>
            </w:pPr>
            <w:r>
              <w:rPr>
                <w:b/>
                <w:bCs/>
              </w:rPr>
              <w:t>CỘNG HÒA XÃ HỘI CHỦ NGHĨA VIỆT NAM</w:t>
            </w:r>
          </w:p>
          <w:p w:rsidR="00584A12" w:rsidRDefault="00F25EDB">
            <w:pPr>
              <w:pStyle w:val="Body"/>
              <w:jc w:val="center"/>
            </w:pPr>
            <w:r>
              <w:rPr>
                <w:b/>
                <w:bCs/>
              </w:rPr>
              <w:t>Độc lập - Tự do - Hạnh phúc</w:t>
            </w:r>
          </w:p>
          <w:p w:rsidR="00584A12" w:rsidRDefault="00636F59">
            <w:pPr>
              <w:pStyle w:val="Body"/>
              <w:spacing w:before="60" w:after="60"/>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817880</wp:posOffset>
                      </wp:positionH>
                      <wp:positionV relativeFrom="paragraph">
                        <wp:posOffset>5079</wp:posOffset>
                      </wp:positionV>
                      <wp:extent cx="2257425" cy="0"/>
                      <wp:effectExtent l="0" t="0" r="952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4pt" to="24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"/>
                  </w:pict>
                </mc:Fallback>
              </mc:AlternateContent>
            </w:r>
          </w:p>
          <w:p w:rsidR="00584A12" w:rsidRDefault="00F25EDB" w:rsidP="002137E3">
            <w:pPr>
              <w:pStyle w:val="Heading3"/>
              <w:spacing w:before="60"/>
              <w:jc w:val="center"/>
            </w:pPr>
            <w:r>
              <w:rPr>
                <w:rFonts w:ascii="Times New Roman" w:hAnsi="Times New Roman"/>
                <w:b w:val="0"/>
                <w:bCs w:val="0"/>
                <w:i/>
                <w:iCs/>
                <w:sz w:val="28"/>
                <w:szCs w:val="28"/>
              </w:rPr>
              <w:t xml:space="preserve">Quảng Trị, ngày       tháng </w:t>
            </w:r>
            <w:r w:rsidR="002137E3">
              <w:rPr>
                <w:rFonts w:ascii="Times New Roman" w:hAnsi="Times New Roman"/>
                <w:b w:val="0"/>
                <w:bCs w:val="0"/>
                <w:i/>
                <w:iCs/>
                <w:sz w:val="28"/>
                <w:szCs w:val="28"/>
              </w:rPr>
              <w:t>0</w:t>
            </w:r>
            <w:r w:rsidR="001B2F81">
              <w:rPr>
                <w:rFonts w:ascii="Times New Roman" w:hAnsi="Times New Roman"/>
                <w:b w:val="0"/>
                <w:bCs w:val="0"/>
                <w:i/>
                <w:iCs/>
                <w:sz w:val="28"/>
                <w:szCs w:val="28"/>
              </w:rPr>
              <w:t>2</w:t>
            </w:r>
            <w:r>
              <w:rPr>
                <w:rFonts w:ascii="Times New Roman" w:hAnsi="Times New Roman"/>
                <w:b w:val="0"/>
                <w:bCs w:val="0"/>
                <w:i/>
                <w:iCs/>
                <w:sz w:val="28"/>
                <w:szCs w:val="28"/>
              </w:rPr>
              <w:t xml:space="preserve"> năm 202</w:t>
            </w:r>
            <w:r w:rsidR="002137E3">
              <w:rPr>
                <w:rFonts w:ascii="Times New Roman" w:hAnsi="Times New Roman"/>
                <w:b w:val="0"/>
                <w:bCs w:val="0"/>
                <w:i/>
                <w:iCs/>
                <w:sz w:val="28"/>
                <w:szCs w:val="28"/>
              </w:rPr>
              <w:t>2</w:t>
            </w:r>
          </w:p>
        </w:tc>
      </w:tr>
    </w:tbl>
    <w:p w:rsidR="00584A12" w:rsidRDefault="00584A12" w:rsidP="00340855">
      <w:pPr>
        <w:pStyle w:val="Body"/>
        <w:spacing w:before="60" w:after="60"/>
        <w:rPr>
          <w:sz w:val="16"/>
          <w:szCs w:val="16"/>
        </w:rPr>
      </w:pPr>
    </w:p>
    <w:p w:rsidR="00D6246B" w:rsidRPr="00B969B8" w:rsidRDefault="00D6246B" w:rsidP="00B32B7F">
      <w:pPr>
        <w:pStyle w:val="BodyText2"/>
        <w:spacing w:after="0" w:line="240" w:lineRule="auto"/>
        <w:jc w:val="center"/>
        <w:rPr>
          <w:b/>
          <w:sz w:val="28"/>
          <w:szCs w:val="28"/>
        </w:rPr>
      </w:pPr>
      <w:r w:rsidRPr="00B969B8">
        <w:rPr>
          <w:b/>
          <w:sz w:val="28"/>
          <w:szCs w:val="28"/>
        </w:rPr>
        <w:t>KẾ HOẠCH</w:t>
      </w:r>
    </w:p>
    <w:p w:rsidR="00D6246B" w:rsidRPr="009B5335" w:rsidRDefault="00D6246B" w:rsidP="009B5335">
      <w:pPr>
        <w:pStyle w:val="BodyText2"/>
        <w:spacing w:after="0" w:line="240" w:lineRule="auto"/>
        <w:jc w:val="center"/>
        <w:rPr>
          <w:b/>
          <w:bCs/>
          <w:iCs/>
          <w:spacing w:val="-4"/>
          <w:sz w:val="28"/>
          <w:szCs w:val="28"/>
        </w:rPr>
      </w:pPr>
      <w:r w:rsidRPr="009B5335">
        <w:rPr>
          <w:b/>
          <w:bCs/>
          <w:iCs/>
          <w:spacing w:val="-4"/>
          <w:sz w:val="28"/>
          <w:szCs w:val="28"/>
        </w:rPr>
        <w:t xml:space="preserve">Phục hồi và phát triển kinh tế - xã hội tỉnh Quảng Trị </w:t>
      </w:r>
      <w:r w:rsidR="00B32B7F" w:rsidRPr="009B5335">
        <w:rPr>
          <w:b/>
          <w:bCs/>
          <w:iCs/>
          <w:spacing w:val="-4"/>
          <w:sz w:val="28"/>
          <w:szCs w:val="28"/>
        </w:rPr>
        <w:t xml:space="preserve">đến năm 2023 </w:t>
      </w:r>
    </w:p>
    <w:p w:rsidR="00D6246B" w:rsidRPr="00B969B8" w:rsidRDefault="00D6246B" w:rsidP="00D6246B">
      <w:pPr>
        <w:pStyle w:val="BodyText"/>
        <w:tabs>
          <w:tab w:val="left" w:pos="993"/>
        </w:tabs>
        <w:spacing w:before="80" w:after="80"/>
        <w:ind w:firstLine="709"/>
        <w:rPr>
          <w:rStyle w:val="BodyTextChar"/>
          <w:bCs/>
          <w:lang w:val="fr-FR" w:eastAsia="vi-VN"/>
        </w:rPr>
      </w:pPr>
      <w:r>
        <w:rPr>
          <w:b w:val="0"/>
          <w:bCs w:val="0"/>
          <w:i/>
          <w:iCs/>
          <w:noProof/>
        </w:rPr>
        <mc:AlternateContent>
          <mc:Choice Requires="wps">
            <w:drawing>
              <wp:anchor distT="0" distB="0" distL="114300" distR="114300" simplePos="0" relativeHeight="251667456" behindDoc="0" locked="0" layoutInCell="1" allowOverlap="1">
                <wp:simplePos x="0" y="0"/>
                <wp:positionH relativeFrom="column">
                  <wp:posOffset>2322830</wp:posOffset>
                </wp:positionH>
                <wp:positionV relativeFrom="paragraph">
                  <wp:posOffset>54610</wp:posOffset>
                </wp:positionV>
                <wp:extent cx="1133475" cy="0"/>
                <wp:effectExtent l="12065" t="9525" r="698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2.9pt;margin-top:4.3pt;width:8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"/>
            </w:pict>
          </mc:Fallback>
        </mc:AlternateContent>
      </w:r>
    </w:p>
    <w:p w:rsidR="002C457E" w:rsidRDefault="002C457E" w:rsidP="002C457E">
      <w:pPr>
        <w:pStyle w:val="BodyText"/>
        <w:spacing w:before="60" w:after="60"/>
        <w:ind w:firstLine="709"/>
        <w:jc w:val="both"/>
        <w:rPr>
          <w:rFonts w:ascii="Times New Roman" w:hAnsi="Times New Roman" w:cs="Times New Roman"/>
          <w:bCs w:val="0"/>
          <w:iCs/>
          <w:lang w:eastAsia="vi-VN" w:bidi="vi-VN"/>
        </w:rPr>
      </w:pPr>
      <w:r w:rsidRPr="002C457E">
        <w:rPr>
          <w:rFonts w:ascii="Times New Roman" w:hAnsi="Times New Roman" w:cs="Times New Roman"/>
          <w:bCs w:val="0"/>
          <w:iCs/>
          <w:lang w:eastAsia="vi-VN" w:bidi="vi-VN"/>
        </w:rPr>
        <w:t>Phần I</w:t>
      </w:r>
      <w:r>
        <w:rPr>
          <w:rFonts w:ascii="Times New Roman" w:hAnsi="Times New Roman" w:cs="Times New Roman"/>
          <w:bCs w:val="0"/>
          <w:iCs/>
          <w:lang w:eastAsia="vi-VN" w:bidi="vi-VN"/>
        </w:rPr>
        <w:t xml:space="preserve">. </w:t>
      </w:r>
      <w:r w:rsidRPr="002C457E">
        <w:rPr>
          <w:rFonts w:ascii="Times New Roman" w:hAnsi="Times New Roman" w:cs="Times New Roman"/>
          <w:bCs w:val="0"/>
          <w:iCs/>
          <w:lang w:eastAsia="vi-VN" w:bidi="vi-VN"/>
        </w:rPr>
        <w:t>THỰC TRẠNG PHÁT TRIỂN KINH TẾ - XÃ HỘI TRONG NĂM 2020 VÀ NĂM 2021</w:t>
      </w:r>
    </w:p>
    <w:p w:rsidR="002C457E" w:rsidRPr="002C457E" w:rsidRDefault="002C457E" w:rsidP="00D56E0C">
      <w:pPr>
        <w:pStyle w:val="BodyText"/>
        <w:spacing w:before="60" w:after="60"/>
        <w:ind w:firstLine="709"/>
        <w:jc w:val="both"/>
        <w:rPr>
          <w:rFonts w:ascii="Times New Roman" w:hAnsi="Times New Roman" w:cs="Times New Roman"/>
          <w:bCs w:val="0"/>
          <w:iCs/>
          <w:lang w:eastAsia="vi-VN" w:bidi="vi-VN"/>
        </w:rPr>
      </w:pPr>
      <w:r>
        <w:rPr>
          <w:rFonts w:ascii="Times New Roman" w:hAnsi="Times New Roman" w:cs="Times New Roman"/>
          <w:bCs w:val="0"/>
          <w:iCs/>
          <w:lang w:eastAsia="vi-VN" w:bidi="vi-VN"/>
        </w:rPr>
        <w:t>I. ĐÁNH GIÁ TÁC ĐỘNG CỦA DỊCH BỆNH COVID-19 ĐẾN TÌNH HÌNH KINH TẾ - XÃ HỘI CỦA TỈNH</w:t>
      </w:r>
    </w:p>
    <w:p w:rsidR="002C457E" w:rsidRDefault="002C457E" w:rsidP="00D56E0C">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xml:space="preserve">- Đánh giá tác động chung của dịch bệnh đến nền kinh tế: </w:t>
      </w:r>
    </w:p>
    <w:p w:rsidR="00444B52" w:rsidRDefault="00444B52" w:rsidP="00D56E0C">
      <w:pPr>
        <w:pStyle w:val="BodyText"/>
        <w:spacing w:before="60" w:after="60"/>
        <w:ind w:firstLine="709"/>
        <w:jc w:val="both"/>
        <w:rPr>
          <w:rFonts w:ascii="Times New Roman" w:hAnsi="Times New Roman" w:cs="Times New Roman"/>
          <w:b w:val="0"/>
          <w:bCs w:val="0"/>
          <w:iCs/>
          <w:lang w:eastAsia="vi-VN" w:bidi="vi-VN"/>
        </w:rPr>
      </w:pPr>
      <w:r w:rsidRPr="00444B52">
        <w:rPr>
          <w:rFonts w:ascii="Times New Roman" w:hAnsi="Times New Roman" w:cs="Times New Roman"/>
          <w:b w:val="0"/>
          <w:bCs w:val="0"/>
          <w:iCs/>
          <w:lang w:eastAsia="vi-VN" w:bidi="vi-VN"/>
        </w:rPr>
        <w:t xml:space="preserve">Trong </w:t>
      </w:r>
      <w:r>
        <w:rPr>
          <w:rFonts w:ascii="Times New Roman" w:hAnsi="Times New Roman" w:cs="Times New Roman"/>
          <w:b w:val="0"/>
          <w:bCs w:val="0"/>
          <w:iCs/>
          <w:lang w:eastAsia="vi-VN" w:bidi="vi-VN"/>
        </w:rPr>
        <w:t>năm 2020 và 2021</w:t>
      </w:r>
      <w:r w:rsidRPr="00444B52">
        <w:rPr>
          <w:rFonts w:ascii="Times New Roman" w:hAnsi="Times New Roman" w:cs="Times New Roman"/>
          <w:b w:val="0"/>
          <w:bCs w:val="0"/>
          <w:iCs/>
          <w:lang w:eastAsia="vi-VN" w:bidi="vi-VN"/>
        </w:rPr>
        <w:t>, d</w:t>
      </w:r>
      <w:r w:rsidRPr="00444B52">
        <w:rPr>
          <w:rFonts w:ascii="Times New Roman" w:hAnsi="Times New Roman" w:cs="Times New Roman"/>
          <w:b w:val="0"/>
          <w:bCs w:val="0"/>
          <w:iCs/>
          <w:lang w:val="vi-VN" w:eastAsia="vi-VN" w:bidi="vi-VN"/>
        </w:rPr>
        <w:t xml:space="preserve">iễn biến phức tạp của đại dịch COVID-19 đã tác động tiêu cực đến hầu hết các hoạt động sản xuất, kinh doanh và đời sống nhân dân trong </w:t>
      </w:r>
      <w:r w:rsidRPr="00444B52">
        <w:rPr>
          <w:rFonts w:ascii="Times New Roman" w:hAnsi="Times New Roman" w:cs="Times New Roman"/>
          <w:b w:val="0"/>
          <w:bCs w:val="0"/>
          <w:iCs/>
          <w:lang w:eastAsia="vi-VN" w:bidi="vi-VN"/>
        </w:rPr>
        <w:t>tỉnh.</w:t>
      </w:r>
      <w:r w:rsidR="004A5C86">
        <w:rPr>
          <w:rFonts w:ascii="Times New Roman" w:hAnsi="Times New Roman" w:cs="Times New Roman"/>
          <w:b w:val="0"/>
          <w:bCs w:val="0"/>
          <w:iCs/>
          <w:lang w:eastAsia="vi-VN" w:bidi="vi-VN"/>
        </w:rPr>
        <w:t xml:space="preserve"> </w:t>
      </w:r>
      <w:r w:rsidRPr="00444B52">
        <w:rPr>
          <w:rFonts w:ascii="Times New Roman" w:hAnsi="Times New Roman" w:cs="Times New Roman"/>
          <w:b w:val="0"/>
          <w:bCs w:val="0"/>
          <w:iCs/>
          <w:lang w:eastAsia="vi-VN" w:bidi="vi-VN"/>
        </w:rPr>
        <w:t xml:space="preserve">UBND tỉnh </w:t>
      </w:r>
      <w:r w:rsidRPr="00444B52">
        <w:rPr>
          <w:rFonts w:ascii="Times New Roman" w:hAnsi="Times New Roman" w:cs="Times New Roman"/>
          <w:b w:val="0"/>
          <w:bCs w:val="0"/>
          <w:iCs/>
          <w:lang w:val="vi-VN" w:eastAsia="vi-VN" w:bidi="vi-VN"/>
        </w:rPr>
        <w:t>đã triển khai thực hiện</w:t>
      </w:r>
      <w:r w:rsidRPr="00444B52">
        <w:rPr>
          <w:rFonts w:ascii="Times New Roman" w:hAnsi="Times New Roman" w:cs="Times New Roman"/>
          <w:b w:val="0"/>
          <w:bCs w:val="0"/>
          <w:iCs/>
          <w:lang w:eastAsia="vi-VN" w:bidi="vi-VN"/>
        </w:rPr>
        <w:t xml:space="preserve"> quyết liệt</w:t>
      </w:r>
      <w:r w:rsidRPr="00444B52">
        <w:rPr>
          <w:rFonts w:ascii="Times New Roman" w:hAnsi="Times New Roman" w:cs="Times New Roman"/>
          <w:b w:val="0"/>
          <w:bCs w:val="0"/>
          <w:iCs/>
          <w:lang w:val="vi-VN" w:eastAsia="vi-VN" w:bidi="vi-VN"/>
        </w:rPr>
        <w:t xml:space="preserve"> nhiều biện pháp </w:t>
      </w:r>
      <w:r w:rsidRPr="00444B52">
        <w:rPr>
          <w:rFonts w:ascii="Times New Roman" w:hAnsi="Times New Roman" w:cs="Times New Roman"/>
          <w:b w:val="0"/>
          <w:bCs w:val="0"/>
          <w:iCs/>
          <w:lang w:eastAsia="vi-VN" w:bidi="vi-VN"/>
        </w:rPr>
        <w:t>và đã</w:t>
      </w:r>
      <w:r w:rsidRPr="00444B52">
        <w:rPr>
          <w:rFonts w:ascii="Times New Roman" w:hAnsi="Times New Roman" w:cs="Times New Roman"/>
          <w:b w:val="0"/>
          <w:bCs w:val="0"/>
          <w:iCs/>
          <w:lang w:val="vi-VN" w:eastAsia="vi-VN" w:bidi="vi-VN"/>
        </w:rPr>
        <w:t xml:space="preserve"> đạt được một số kết quả ban đầu</w:t>
      </w:r>
      <w:r w:rsidRPr="00444B52">
        <w:rPr>
          <w:rFonts w:ascii="Times New Roman" w:hAnsi="Times New Roman" w:cs="Times New Roman"/>
          <w:b w:val="0"/>
          <w:bCs w:val="0"/>
          <w:iCs/>
          <w:lang w:eastAsia="vi-VN" w:bidi="vi-VN"/>
        </w:rPr>
        <w:t xml:space="preserve"> như</w:t>
      </w:r>
      <w:r w:rsidRPr="00444B52">
        <w:rPr>
          <w:rFonts w:ascii="Times New Roman" w:hAnsi="Times New Roman" w:cs="Times New Roman"/>
          <w:b w:val="0"/>
          <w:bCs w:val="0"/>
          <w:iCs/>
          <w:lang w:val="vi-VN" w:eastAsia="vi-VN" w:bidi="vi-VN"/>
        </w:rPr>
        <w:t xml:space="preserve"> </w:t>
      </w:r>
      <w:r w:rsidR="00FE7B15">
        <w:rPr>
          <w:rFonts w:ascii="Times New Roman" w:hAnsi="Times New Roman" w:cs="Times New Roman"/>
          <w:b w:val="0"/>
          <w:bCs w:val="0"/>
          <w:iCs/>
          <w:lang w:eastAsia="vi-VN" w:bidi="vi-VN"/>
        </w:rPr>
        <w:t>t</w:t>
      </w:r>
      <w:r w:rsidR="00FE7B15" w:rsidRPr="00FE7B15">
        <w:rPr>
          <w:rFonts w:ascii="Times New Roman" w:hAnsi="Times New Roman" w:cs="Times New Roman"/>
          <w:b w:val="0"/>
        </w:rPr>
        <w:t xml:space="preserve">ình hình dịch COVID-19 cơ bản được </w:t>
      </w:r>
      <w:r w:rsidR="00FE7B15" w:rsidRPr="00AB0FB7">
        <w:rPr>
          <w:rFonts w:ascii="Times New Roman" w:hAnsi="Times New Roman" w:cs="Times New Roman"/>
          <w:b w:val="0"/>
          <w:color w:val="auto"/>
        </w:rPr>
        <w:t xml:space="preserve">kiểm soát, các ngành </w:t>
      </w:r>
      <w:r w:rsidR="00FE7B15" w:rsidRPr="00FE7B15">
        <w:rPr>
          <w:rFonts w:ascii="Times New Roman" w:hAnsi="Times New Roman" w:cs="Times New Roman"/>
          <w:b w:val="0"/>
        </w:rPr>
        <w:t xml:space="preserve">kinh tế đang trên đà phục hồi và phát triển; thu ngân sách trên địa bàn và thu hút đầu tư vào các dự án năng </w:t>
      </w:r>
      <w:r w:rsidR="00FE7B15" w:rsidRPr="00C32787">
        <w:rPr>
          <w:rFonts w:ascii="Times New Roman" w:hAnsi="Times New Roman" w:cs="Times New Roman"/>
          <w:b w:val="0"/>
          <w:bCs w:val="0"/>
          <w:iCs/>
          <w:lang w:val="vi-VN" w:eastAsia="vi-VN" w:bidi="vi-VN"/>
        </w:rPr>
        <w:t xml:space="preserve">lượng tái tạo đạt kết quả khả quan. </w:t>
      </w:r>
      <w:r w:rsidR="00C32787" w:rsidRPr="00C32787">
        <w:rPr>
          <w:rFonts w:ascii="Times New Roman" w:hAnsi="Times New Roman" w:cs="Times New Roman"/>
          <w:b w:val="0"/>
          <w:bCs w:val="0"/>
          <w:iCs/>
          <w:lang w:val="vi-VN" w:eastAsia="vi-VN" w:bidi="vi-VN"/>
        </w:rPr>
        <w:t xml:space="preserve">Tuy nhiên mức tăng trưởng GRDP của tỉnh </w:t>
      </w:r>
      <w:r w:rsidR="009D4594">
        <w:rPr>
          <w:rFonts w:ascii="Times New Roman" w:hAnsi="Times New Roman" w:cs="Times New Roman"/>
          <w:b w:val="0"/>
          <w:bCs w:val="0"/>
          <w:iCs/>
          <w:lang w:eastAsia="vi-VN" w:bidi="vi-VN"/>
        </w:rPr>
        <w:t>còn thấp s</w:t>
      </w:r>
      <w:r w:rsidR="00C32787" w:rsidRPr="00C32787">
        <w:rPr>
          <w:rFonts w:ascii="Times New Roman" w:hAnsi="Times New Roman" w:cs="Times New Roman"/>
          <w:b w:val="0"/>
          <w:bCs w:val="0"/>
          <w:iCs/>
          <w:lang w:val="vi-VN" w:eastAsia="vi-VN" w:bidi="vi-VN"/>
        </w:rPr>
        <w:t>o với các năm trước; chuyển dịch cơ cấu kinh tế chưa đảm bảo mục tiêu</w:t>
      </w:r>
      <w:r w:rsidR="00C32787">
        <w:rPr>
          <w:rFonts w:ascii="Times New Roman" w:hAnsi="Times New Roman" w:cs="Times New Roman"/>
          <w:b w:val="0"/>
          <w:bCs w:val="0"/>
          <w:iCs/>
          <w:lang w:eastAsia="vi-VN" w:bidi="vi-VN"/>
        </w:rPr>
        <w:t>; h</w:t>
      </w:r>
      <w:r w:rsidR="00C32787" w:rsidRPr="00C32787">
        <w:rPr>
          <w:rFonts w:ascii="Times New Roman" w:hAnsi="Times New Roman" w:cs="Times New Roman"/>
          <w:b w:val="0"/>
          <w:bCs w:val="0"/>
          <w:iCs/>
          <w:lang w:val="vi-VN" w:eastAsia="vi-VN" w:bidi="vi-VN"/>
        </w:rPr>
        <w:t>oạt động sản xuất công nghiệp, xuất nhập khẩu, thương mại, dịch vụ tuy đã phục hồi nhưng vẫn còn chậ</w:t>
      </w:r>
      <w:r w:rsidR="009D4594">
        <w:rPr>
          <w:rFonts w:ascii="Times New Roman" w:hAnsi="Times New Roman" w:cs="Times New Roman"/>
          <w:b w:val="0"/>
          <w:bCs w:val="0"/>
          <w:iCs/>
          <w:lang w:val="vi-VN" w:eastAsia="vi-VN" w:bidi="vi-VN"/>
        </w:rPr>
        <w:t>m</w:t>
      </w:r>
      <w:r w:rsidR="00C32787">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một số mặt hàng nông sản, sản phẩm chế biến nông nghiệp xuất khẩu bị ảnh hưởng bởi thị trường quốc tế khó tiêu thụ, liên tục rớt giá</w:t>
      </w:r>
      <w:r w:rsidR="00C32787">
        <w:rPr>
          <w:rFonts w:ascii="Times New Roman" w:hAnsi="Times New Roman" w:cs="Times New Roman"/>
          <w:b w:val="0"/>
          <w:bCs w:val="0"/>
          <w:iCs/>
          <w:lang w:eastAsia="vi-VN" w:bidi="vi-VN"/>
        </w:rPr>
        <w:t>; t</w:t>
      </w:r>
      <w:r w:rsidR="00C32787" w:rsidRPr="00C32787">
        <w:rPr>
          <w:rFonts w:ascii="Times New Roman" w:hAnsi="Times New Roman" w:cs="Times New Roman"/>
          <w:b w:val="0"/>
          <w:bCs w:val="0"/>
          <w:iCs/>
          <w:lang w:val="vi-VN" w:eastAsia="vi-VN" w:bidi="vi-VN"/>
        </w:rPr>
        <w:t xml:space="preserve">hị trường xuất khẩu gỗ và sản phẩm chế biến bị thu hẹp; </w:t>
      </w:r>
      <w:r w:rsidR="00C32787">
        <w:rPr>
          <w:rFonts w:ascii="Times New Roman" w:hAnsi="Times New Roman" w:cs="Times New Roman"/>
          <w:b w:val="0"/>
          <w:bCs w:val="0"/>
          <w:iCs/>
          <w:lang w:eastAsia="vi-VN" w:bidi="vi-VN"/>
        </w:rPr>
        <w:t>h</w:t>
      </w:r>
      <w:r w:rsidR="00C32787" w:rsidRPr="00C32787">
        <w:rPr>
          <w:rFonts w:ascii="Times New Roman" w:hAnsi="Times New Roman" w:cs="Times New Roman"/>
          <w:b w:val="0"/>
          <w:bCs w:val="0"/>
          <w:iCs/>
          <w:lang w:val="vi-VN" w:eastAsia="vi-VN" w:bidi="vi-VN"/>
        </w:rPr>
        <w:t>oạt động vận tả</w:t>
      </w:r>
      <w:r w:rsidR="009D4594">
        <w:rPr>
          <w:rFonts w:ascii="Times New Roman" w:hAnsi="Times New Roman" w:cs="Times New Roman"/>
          <w:b w:val="0"/>
          <w:bCs w:val="0"/>
          <w:iCs/>
          <w:lang w:val="vi-VN" w:eastAsia="vi-VN" w:bidi="vi-VN"/>
        </w:rPr>
        <w:t>i</w:t>
      </w:r>
      <w:r w:rsidR="009D4594">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kinh doanh lưu trú và du lịch lữ</w:t>
      </w:r>
      <w:r w:rsidR="00C32787">
        <w:rPr>
          <w:rFonts w:ascii="Times New Roman" w:hAnsi="Times New Roman" w:cs="Times New Roman"/>
          <w:b w:val="0"/>
          <w:bCs w:val="0"/>
          <w:iCs/>
          <w:lang w:val="vi-VN" w:eastAsia="vi-VN" w:bidi="vi-VN"/>
        </w:rPr>
        <w:t xml:space="preserve"> hành</w:t>
      </w:r>
      <w:r w:rsidR="009D4594">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giảm mạ</w:t>
      </w:r>
      <w:r w:rsidR="00C32787">
        <w:rPr>
          <w:rFonts w:ascii="Times New Roman" w:hAnsi="Times New Roman" w:cs="Times New Roman"/>
          <w:b w:val="0"/>
          <w:bCs w:val="0"/>
          <w:iCs/>
          <w:lang w:val="vi-VN" w:eastAsia="vi-VN" w:bidi="vi-VN"/>
        </w:rPr>
        <w:t>nh</w:t>
      </w:r>
      <w:r w:rsidR="00C32787">
        <w:rPr>
          <w:rFonts w:ascii="Times New Roman" w:hAnsi="Times New Roman" w:cs="Times New Roman"/>
          <w:b w:val="0"/>
          <w:bCs w:val="0"/>
          <w:iCs/>
          <w:lang w:eastAsia="vi-VN" w:bidi="vi-VN"/>
        </w:rPr>
        <w:t>;</w:t>
      </w:r>
      <w:r w:rsidR="00C32787" w:rsidRPr="00C32787">
        <w:rPr>
          <w:rFonts w:ascii="Times New Roman" w:hAnsi="Times New Roman" w:cs="Times New Roman"/>
          <w:b w:val="0"/>
          <w:bCs w:val="0"/>
          <w:iCs/>
          <w:lang w:val="vi-VN" w:eastAsia="vi-VN" w:bidi="vi-VN"/>
        </w:rPr>
        <w:t xml:space="preserve"> số doanh nghiệp đăng ký thành lập mới và số vốn đăng ký đều giảm, số doanh nghiệp tạm ngừng hoạt động tăng</w:t>
      </w:r>
      <w:r w:rsidR="00C32787">
        <w:rPr>
          <w:rFonts w:ascii="Times New Roman" w:hAnsi="Times New Roman" w:cs="Times New Roman"/>
          <w:b w:val="0"/>
          <w:bCs w:val="0"/>
          <w:iCs/>
          <w:lang w:eastAsia="vi-VN" w:bidi="vi-VN"/>
        </w:rPr>
        <w:t xml:space="preserve">; </w:t>
      </w:r>
      <w:r w:rsidR="00C32787" w:rsidRPr="00C32787">
        <w:rPr>
          <w:rFonts w:ascii="Times New Roman" w:hAnsi="Times New Roman" w:cs="Times New Roman"/>
          <w:b w:val="0"/>
          <w:bCs w:val="0"/>
          <w:iCs/>
          <w:lang w:val="vi-VN" w:eastAsia="vi-VN" w:bidi="vi-VN"/>
        </w:rPr>
        <w:t>việc huy động và triển khai các dự án đầu tư trọng điểm</w:t>
      </w:r>
      <w:r w:rsidR="00C32787">
        <w:rPr>
          <w:rFonts w:ascii="Times New Roman" w:hAnsi="Times New Roman" w:cs="Times New Roman"/>
          <w:b w:val="0"/>
          <w:bCs w:val="0"/>
          <w:iCs/>
          <w:lang w:eastAsia="vi-VN" w:bidi="vi-VN"/>
        </w:rPr>
        <w:t xml:space="preserve"> chậm tiến độ; </w:t>
      </w:r>
      <w:r w:rsidR="00C32787" w:rsidRPr="00C32787">
        <w:rPr>
          <w:rFonts w:ascii="Times New Roman" w:hAnsi="Times New Roman" w:cs="Times New Roman"/>
          <w:b w:val="0"/>
          <w:bCs w:val="0"/>
          <w:iCs/>
          <w:lang w:val="vi-VN" w:eastAsia="vi-VN" w:bidi="vi-VN"/>
        </w:rPr>
        <w:t xml:space="preserve">tỷ lệ thất nghiệp </w:t>
      </w:r>
      <w:r w:rsidR="009D4594">
        <w:rPr>
          <w:rFonts w:ascii="Times New Roman" w:hAnsi="Times New Roman" w:cs="Times New Roman"/>
          <w:b w:val="0"/>
          <w:bCs w:val="0"/>
          <w:iCs/>
          <w:lang w:val="vi-VN" w:eastAsia="vi-VN" w:bidi="vi-VN"/>
        </w:rPr>
        <w:t>tăng</w:t>
      </w:r>
      <w:r w:rsidR="00C32787">
        <w:rPr>
          <w:rFonts w:ascii="Times New Roman" w:hAnsi="Times New Roman" w:cs="Times New Roman"/>
          <w:b w:val="0"/>
          <w:bCs w:val="0"/>
          <w:iCs/>
          <w:lang w:eastAsia="vi-VN" w:bidi="vi-VN"/>
        </w:rPr>
        <w:t>;</w:t>
      </w:r>
      <w:r w:rsidR="00C32787" w:rsidRPr="00C32787">
        <w:rPr>
          <w:rFonts w:ascii="Times New Roman" w:hAnsi="Times New Roman" w:cs="Times New Roman"/>
          <w:b w:val="0"/>
          <w:bCs w:val="0"/>
          <w:iCs/>
          <w:lang w:val="vi-VN" w:eastAsia="vi-VN" w:bidi="vi-VN"/>
        </w:rPr>
        <w:t xml:space="preserve"> </w:t>
      </w:r>
      <w:r w:rsidR="00C32787">
        <w:rPr>
          <w:rFonts w:ascii="Times New Roman" w:hAnsi="Times New Roman" w:cs="Times New Roman"/>
          <w:b w:val="0"/>
          <w:bCs w:val="0"/>
          <w:iCs/>
          <w:lang w:eastAsia="vi-VN" w:bidi="vi-VN"/>
        </w:rPr>
        <w:t>đời sống một số bộ phận người dân gặp khó khăn; k</w:t>
      </w:r>
      <w:r w:rsidR="00C32787" w:rsidRPr="00C32787">
        <w:rPr>
          <w:rFonts w:ascii="Times New Roman" w:hAnsi="Times New Roman" w:cs="Times New Roman"/>
          <w:b w:val="0"/>
          <w:bCs w:val="0"/>
          <w:iCs/>
          <w:lang w:val="vi-VN" w:eastAsia="vi-VN" w:bidi="vi-VN"/>
        </w:rPr>
        <w:t xml:space="preserve">inh phí phục vụ công tác phòng, chống dịch còn </w:t>
      </w:r>
      <w:r w:rsidR="00C32787">
        <w:rPr>
          <w:rFonts w:ascii="Times New Roman" w:hAnsi="Times New Roman" w:cs="Times New Roman"/>
          <w:b w:val="0"/>
          <w:bCs w:val="0"/>
          <w:iCs/>
          <w:lang w:eastAsia="vi-VN" w:bidi="vi-VN"/>
        </w:rPr>
        <w:t>thiếu</w:t>
      </w:r>
      <w:r w:rsidR="00C32787" w:rsidRPr="00C32787">
        <w:rPr>
          <w:rFonts w:ascii="Times New Roman" w:hAnsi="Times New Roman" w:cs="Times New Roman"/>
          <w:b w:val="0"/>
          <w:bCs w:val="0"/>
          <w:iCs/>
          <w:lang w:val="vi-VN" w:eastAsia="vi-VN" w:bidi="vi-VN"/>
        </w:rPr>
        <w:t>.</w:t>
      </w:r>
    </w:p>
    <w:p w:rsidR="00E82C6B" w:rsidRDefault="00E82C6B" w:rsidP="00D56E0C">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xml:space="preserve">- Tác động của dịch bệnh đến các ngành, lĩnh vực kinh tế: </w:t>
      </w:r>
    </w:p>
    <w:p w:rsidR="00E82C6B" w:rsidRDefault="00E82C6B" w:rsidP="00D56E0C">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Tác động của dịch bệnh đến doanh nghiệp:</w:t>
      </w:r>
    </w:p>
    <w:p w:rsidR="00E82C6B" w:rsidRDefault="00E82C6B" w:rsidP="00D56E0C">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Tác động của dịch bệnh đến việc huy động và triển khai các dự án đầu tư;</w:t>
      </w:r>
    </w:p>
    <w:p w:rsidR="00E82C6B" w:rsidRPr="00E82C6B" w:rsidRDefault="00E82C6B" w:rsidP="00D56E0C">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Tác động của dịch bệnh đối với người lao động, thị trường lao động.</w:t>
      </w:r>
    </w:p>
    <w:p w:rsidR="002C457E" w:rsidRDefault="002C457E" w:rsidP="002C457E">
      <w:pPr>
        <w:pStyle w:val="BodyText"/>
        <w:spacing w:before="60" w:after="60"/>
        <w:ind w:firstLine="709"/>
        <w:jc w:val="both"/>
        <w:rPr>
          <w:rFonts w:ascii="Times New Roman" w:hAnsi="Times New Roman" w:cs="Times New Roman"/>
          <w:bCs w:val="0"/>
          <w:iCs/>
          <w:lang w:eastAsia="vi-VN" w:bidi="vi-VN"/>
        </w:rPr>
      </w:pPr>
      <w:r>
        <w:rPr>
          <w:rFonts w:ascii="Times New Roman" w:hAnsi="Times New Roman" w:cs="Times New Roman"/>
          <w:bCs w:val="0"/>
          <w:iCs/>
          <w:lang w:eastAsia="vi-VN" w:bidi="vi-VN"/>
        </w:rPr>
        <w:t>II. ĐÁNH GIÁ THỰC TRẠNG THỰC HIỆN CÁC CHÍNH SÁCH HỖ TRỢ DOANH NGHIỆP, NGƯỜI LAO ĐỘNG HIỆN NAY</w:t>
      </w:r>
    </w:p>
    <w:p w:rsidR="002C457E" w:rsidRDefault="002C457E" w:rsidP="002C457E">
      <w:pPr>
        <w:pStyle w:val="BodyText"/>
        <w:spacing w:before="60" w:after="60"/>
        <w:ind w:firstLine="709"/>
        <w:jc w:val="both"/>
        <w:rPr>
          <w:rFonts w:ascii="Times New Roman" w:hAnsi="Times New Roman" w:cs="Times New Roman"/>
          <w:b w:val="0"/>
          <w:bCs w:val="0"/>
          <w:iCs/>
          <w:lang w:eastAsia="vi-VN" w:bidi="vi-VN"/>
        </w:rPr>
      </w:pPr>
      <w:r w:rsidRPr="002C457E">
        <w:rPr>
          <w:rFonts w:ascii="Times New Roman" w:hAnsi="Times New Roman" w:cs="Times New Roman"/>
          <w:b w:val="0"/>
          <w:bCs w:val="0"/>
          <w:iCs/>
          <w:lang w:eastAsia="vi-VN" w:bidi="vi-VN"/>
        </w:rPr>
        <w:t xml:space="preserve">- </w:t>
      </w:r>
      <w:r w:rsidR="00E82C6B">
        <w:rPr>
          <w:rFonts w:ascii="Times New Roman" w:hAnsi="Times New Roman" w:cs="Times New Roman"/>
          <w:b w:val="0"/>
          <w:bCs w:val="0"/>
          <w:iCs/>
          <w:lang w:eastAsia="vi-VN" w:bidi="vi-VN"/>
        </w:rPr>
        <w:t>Tình hình triển khai các chính sách hỗ trợ người dân, người lao động;</w:t>
      </w:r>
    </w:p>
    <w:p w:rsidR="00E82C6B" w:rsidRPr="002C457E" w:rsidRDefault="00E82C6B" w:rsidP="002C457E">
      <w:pPr>
        <w:pStyle w:val="BodyText"/>
        <w:spacing w:before="60" w:after="60"/>
        <w:ind w:firstLine="709"/>
        <w:jc w:val="both"/>
        <w:rPr>
          <w:rFonts w:ascii="Times New Roman" w:hAnsi="Times New Roman" w:cs="Times New Roman"/>
          <w:b w:val="0"/>
          <w:bCs w:val="0"/>
          <w:iCs/>
          <w:lang w:eastAsia="vi-VN" w:bidi="vi-VN"/>
        </w:rPr>
      </w:pPr>
      <w:r>
        <w:rPr>
          <w:rFonts w:ascii="Times New Roman" w:hAnsi="Times New Roman" w:cs="Times New Roman"/>
          <w:b w:val="0"/>
          <w:bCs w:val="0"/>
          <w:iCs/>
          <w:lang w:eastAsia="vi-VN" w:bidi="vi-VN"/>
        </w:rPr>
        <w:t>- Đánh giá kết quả triển khai các chính sách, giải pháp.</w:t>
      </w:r>
    </w:p>
    <w:p w:rsidR="002C457E" w:rsidRPr="002C457E" w:rsidRDefault="002C457E" w:rsidP="002C457E">
      <w:pPr>
        <w:pStyle w:val="BodyText"/>
        <w:spacing w:before="60" w:after="60"/>
        <w:ind w:firstLine="709"/>
        <w:jc w:val="both"/>
        <w:rPr>
          <w:rFonts w:ascii="Times New Roman" w:hAnsi="Times New Roman" w:cs="Times New Roman"/>
          <w:bCs w:val="0"/>
          <w:iCs/>
          <w:lang w:eastAsia="vi-VN" w:bidi="vi-VN"/>
        </w:rPr>
      </w:pPr>
      <w:r w:rsidRPr="002C457E">
        <w:rPr>
          <w:rFonts w:ascii="Times New Roman" w:hAnsi="Times New Roman" w:cs="Times New Roman"/>
          <w:bCs w:val="0"/>
          <w:iCs/>
          <w:lang w:eastAsia="vi-VN" w:bidi="vi-VN"/>
        </w:rPr>
        <w:t>Phần II.</w:t>
      </w:r>
      <w:r>
        <w:rPr>
          <w:rFonts w:ascii="Times New Roman" w:hAnsi="Times New Roman" w:cs="Times New Roman"/>
          <w:bCs w:val="0"/>
          <w:iCs/>
          <w:lang w:eastAsia="vi-VN" w:bidi="vi-VN"/>
        </w:rPr>
        <w:t xml:space="preserve"> QUAN ĐIỂM, MỤC TIÊU VÀ CÁC CHÍNH SÁCH, GIẢI PHÁP THÚC ĐẨY PHỤC HỒI KINH TẾ ĐẾN NĂM 2023</w:t>
      </w:r>
    </w:p>
    <w:p w:rsidR="002D28DD" w:rsidRPr="00444B52" w:rsidRDefault="002D28DD" w:rsidP="00D56E0C">
      <w:pPr>
        <w:pStyle w:val="Heading1"/>
        <w:spacing w:before="60" w:after="60" w:line="320" w:lineRule="exact"/>
        <w:ind w:firstLine="709"/>
        <w:jc w:val="both"/>
        <w:rPr>
          <w:rFonts w:ascii="Times New Roman" w:hAnsi="Times New Roman" w:cs="Times New Roman"/>
          <w:color w:val="auto"/>
        </w:rPr>
      </w:pPr>
      <w:r w:rsidRPr="00444B52">
        <w:rPr>
          <w:rFonts w:ascii="Times New Roman" w:hAnsi="Times New Roman" w:cs="Times New Roman"/>
          <w:color w:val="auto"/>
        </w:rPr>
        <w:lastRenderedPageBreak/>
        <w:t xml:space="preserve">I. </w:t>
      </w:r>
      <w:r w:rsidR="00750E83">
        <w:rPr>
          <w:rFonts w:ascii="Times New Roman" w:hAnsi="Times New Roman" w:cs="Times New Roman"/>
          <w:color w:val="auto"/>
        </w:rPr>
        <w:t>BỐI CẢNH</w:t>
      </w:r>
      <w:r w:rsidR="00A12D98" w:rsidRPr="00444B52">
        <w:rPr>
          <w:rFonts w:ascii="Times New Roman" w:hAnsi="Times New Roman" w:cs="Times New Roman"/>
          <w:color w:val="auto"/>
        </w:rPr>
        <w:t xml:space="preserve"> TÌNH HÌNH</w:t>
      </w:r>
      <w:r w:rsidRPr="00444B52">
        <w:rPr>
          <w:rFonts w:ascii="Times New Roman" w:hAnsi="Times New Roman" w:cs="Times New Roman"/>
          <w:color w:val="auto"/>
        </w:rPr>
        <w:t xml:space="preserve"> </w:t>
      </w:r>
    </w:p>
    <w:p w:rsidR="002D28DD" w:rsidRPr="005103DC" w:rsidRDefault="002D28DD" w:rsidP="00D56E0C">
      <w:pPr>
        <w:spacing w:before="60" w:after="60" w:line="320" w:lineRule="exact"/>
        <w:ind w:firstLine="709"/>
        <w:jc w:val="both"/>
        <w:rPr>
          <w:spacing w:val="-2"/>
          <w:sz w:val="28"/>
          <w:szCs w:val="28"/>
        </w:rPr>
      </w:pPr>
      <w:r w:rsidRPr="00444B52">
        <w:rPr>
          <w:sz w:val="28"/>
          <w:szCs w:val="28"/>
          <w:lang w:val="nl-NL"/>
        </w:rPr>
        <w:t xml:space="preserve">Dự báo thời gian tới, diễn biến dịch bệnh </w:t>
      </w:r>
      <w:r w:rsidR="00EF357F">
        <w:rPr>
          <w:sz w:val="28"/>
          <w:szCs w:val="28"/>
          <w:lang w:val="nl-NL"/>
        </w:rPr>
        <w:t xml:space="preserve">COVID-19 </w:t>
      </w:r>
      <w:r w:rsidRPr="00444B52">
        <w:rPr>
          <w:sz w:val="28"/>
          <w:szCs w:val="28"/>
          <w:lang w:val="nl-NL"/>
        </w:rPr>
        <w:t>trên phạm vi cả nước</w:t>
      </w:r>
      <w:r w:rsidRPr="005103DC">
        <w:rPr>
          <w:sz w:val="28"/>
          <w:szCs w:val="28"/>
          <w:lang w:val="nl-NL"/>
        </w:rPr>
        <w:t xml:space="preserve"> và trong tỉnh mặc dù dần được kiểm soát nhưng vẫn còn phức tạp, </w:t>
      </w:r>
      <w:r w:rsidRPr="005103DC">
        <w:rPr>
          <w:spacing w:val="-2"/>
          <w:sz w:val="28"/>
          <w:szCs w:val="28"/>
        </w:rPr>
        <w:t xml:space="preserve">khó lường với nhiều nguồn lây, nhiều ổ dịch trong cùng thời điểm và có nhiều biến chủng vi rút mới có khả năng lây nhanh hơn, mạnh hơn, rộng hơn. </w:t>
      </w:r>
    </w:p>
    <w:p w:rsidR="002D28DD" w:rsidRPr="005103DC" w:rsidRDefault="002D28DD" w:rsidP="00D56E0C">
      <w:pPr>
        <w:spacing w:before="60" w:after="60" w:line="320" w:lineRule="exact"/>
        <w:ind w:firstLine="709"/>
        <w:jc w:val="both"/>
        <w:rPr>
          <w:sz w:val="28"/>
          <w:szCs w:val="28"/>
          <w:lang w:val="nl-NL"/>
        </w:rPr>
      </w:pPr>
      <w:r w:rsidRPr="005103DC">
        <w:rPr>
          <w:sz w:val="28"/>
          <w:szCs w:val="28"/>
          <w:lang w:val="nl-NL"/>
        </w:rPr>
        <w:t>Tình hình thị trường đang phục hồi còn chậm trong khi tình trạng đứt gãy chuỗi cung ứng, chuỗi giá trị và tình trạng đình trệ sản xuất, suy thoái toàn cầu vẫn chưa thể khắc phục ngay trong thời gian ngắn và dự báo sẽ tiếp tục ảnh hưởng lớn tới các ngành kinh tế của cả nước nói chung và của Quảng Trị nói riêng, nhất là những ngành, sản phẩm có đầu vào, đầu ra phụ thuộc vào thị trường quốc tế như du lịch, dệt may, chế biến gỗ, nông sản...Làn sóng người lao động di chuyển khỏi các tỉnh, thành phố lớn về quê, đòi hỏi phải giải quyết việc làm, an sinh xã hội cho số lao động này.</w:t>
      </w:r>
    </w:p>
    <w:p w:rsidR="00D6246B" w:rsidRPr="001C3B6E" w:rsidRDefault="00D6246B" w:rsidP="00D56E0C">
      <w:pPr>
        <w:pStyle w:val="Heading1"/>
        <w:spacing w:before="60" w:after="60" w:line="320" w:lineRule="exact"/>
        <w:ind w:firstLine="709"/>
        <w:rPr>
          <w:rFonts w:ascii="Times New Roman" w:hAnsi="Times New Roman" w:cs="Times New Roman"/>
          <w:color w:val="auto"/>
        </w:rPr>
      </w:pPr>
      <w:r w:rsidRPr="001C3B6E">
        <w:rPr>
          <w:rFonts w:ascii="Times New Roman" w:hAnsi="Times New Roman" w:cs="Times New Roman"/>
          <w:color w:val="auto"/>
        </w:rPr>
        <w:t xml:space="preserve">II. QUAN ĐIỂM, MỤC </w:t>
      </w:r>
      <w:r w:rsidR="002571D8">
        <w:rPr>
          <w:rFonts w:ascii="Times New Roman" w:hAnsi="Times New Roman" w:cs="Times New Roman"/>
          <w:color w:val="auto"/>
        </w:rPr>
        <w:t>TIÊU</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1. Quan điểm</w:t>
      </w:r>
    </w:p>
    <w:p w:rsidR="00AC5BDA" w:rsidRDefault="0095358A" w:rsidP="00AC5BDA">
      <w:pPr>
        <w:spacing w:before="60" w:after="60" w:line="320" w:lineRule="exact"/>
        <w:ind w:firstLine="709"/>
        <w:jc w:val="both"/>
        <w:rPr>
          <w:sz w:val="28"/>
          <w:szCs w:val="28"/>
          <w:lang w:val="nl-NL"/>
        </w:rPr>
      </w:pPr>
      <w:r w:rsidRPr="0095358A">
        <w:rPr>
          <w:sz w:val="28"/>
          <w:szCs w:val="28"/>
          <w:lang w:val="nl-NL"/>
        </w:rPr>
        <w:t xml:space="preserve">- Bảo đảm </w:t>
      </w:r>
      <w:r w:rsidR="00AC5BDA">
        <w:rPr>
          <w:sz w:val="28"/>
          <w:szCs w:val="28"/>
          <w:lang w:val="nl-NL"/>
        </w:rPr>
        <w:t>ổn định kinh tế vĩ mô, các cân đối lớn, điều hành linh hoạt, phối hợp chặt chẽ hài hòa, hiệu quả các chính sách</w:t>
      </w:r>
      <w:r w:rsidR="00CC4965">
        <w:rPr>
          <w:sz w:val="28"/>
          <w:szCs w:val="28"/>
          <w:lang w:val="nl-NL"/>
        </w:rPr>
        <w:t>.</w:t>
      </w:r>
    </w:p>
    <w:p w:rsidR="00AC5BDA" w:rsidRDefault="00AC5BDA" w:rsidP="0095358A">
      <w:pPr>
        <w:spacing w:before="60" w:after="60" w:line="320" w:lineRule="exact"/>
        <w:ind w:firstLine="709"/>
        <w:jc w:val="both"/>
        <w:rPr>
          <w:sz w:val="28"/>
          <w:szCs w:val="28"/>
          <w:lang w:val="nl-NL"/>
        </w:rPr>
      </w:pPr>
      <w:r>
        <w:rPr>
          <w:sz w:val="28"/>
          <w:szCs w:val="28"/>
          <w:lang w:val="nl-NL"/>
        </w:rPr>
        <w:t>- Bám sát các quan điểm, chủ trương của Đảng, Nhà nước, gắn chặt chẽ với các mục tiêu của Kế hoạch 5 năm 2021-2025 và hàng năm;</w:t>
      </w:r>
      <w:r w:rsidR="00E27641">
        <w:rPr>
          <w:sz w:val="28"/>
          <w:szCs w:val="28"/>
          <w:lang w:val="nl-NL"/>
        </w:rPr>
        <w:t xml:space="preserve"> </w:t>
      </w:r>
      <w:r w:rsidR="00E27641" w:rsidRPr="0095358A">
        <w:rPr>
          <w:sz w:val="28"/>
          <w:szCs w:val="28"/>
          <w:lang w:val="nl-NL"/>
        </w:rPr>
        <w:t>Tăng cường sự l</w:t>
      </w:r>
      <w:r w:rsidR="00E27641">
        <w:rPr>
          <w:sz w:val="28"/>
          <w:szCs w:val="28"/>
          <w:lang w:val="nl-NL"/>
        </w:rPr>
        <w:t>ã</w:t>
      </w:r>
      <w:r w:rsidR="00E27641" w:rsidRPr="0095358A">
        <w:rPr>
          <w:sz w:val="28"/>
          <w:szCs w:val="28"/>
          <w:lang w:val="nl-NL"/>
        </w:rPr>
        <w:t xml:space="preserve">nh đạo, chỉ đạo của cấp ủy, chính quyền các cấp, trách nhiệm người đứng đầu các cơ quan, đơn vị, địa phương </w:t>
      </w:r>
      <w:r w:rsidR="00E27641">
        <w:rPr>
          <w:sz w:val="28"/>
          <w:szCs w:val="28"/>
          <w:lang w:val="nl-NL"/>
        </w:rPr>
        <w:t>.</w:t>
      </w:r>
    </w:p>
    <w:p w:rsidR="00AC5BDA" w:rsidRDefault="00AC5BDA" w:rsidP="0095358A">
      <w:pPr>
        <w:spacing w:before="60" w:after="60" w:line="320" w:lineRule="exact"/>
        <w:ind w:firstLine="709"/>
        <w:jc w:val="both"/>
        <w:rPr>
          <w:sz w:val="28"/>
          <w:szCs w:val="28"/>
          <w:lang w:val="nl-NL"/>
        </w:rPr>
      </w:pPr>
      <w:r>
        <w:rPr>
          <w:sz w:val="28"/>
          <w:szCs w:val="28"/>
          <w:lang w:val="nl-NL"/>
        </w:rPr>
        <w:t xml:space="preserve">- </w:t>
      </w:r>
      <w:r w:rsidR="00C56E80">
        <w:rPr>
          <w:sz w:val="28"/>
          <w:szCs w:val="28"/>
          <w:lang w:val="nl-NL"/>
        </w:rPr>
        <w:t>Xác định rõ đối tượng hỗ trợ, thời gian thực hiện phù hợp; huy động và sử dụng hiệu quả các nguồn lực</w:t>
      </w:r>
      <w:r w:rsidR="00141AD0">
        <w:rPr>
          <w:sz w:val="28"/>
          <w:szCs w:val="28"/>
          <w:lang w:val="nl-NL"/>
        </w:rPr>
        <w:t xml:space="preserve"> xã hội</w:t>
      </w:r>
      <w:r w:rsidR="00CC4965">
        <w:rPr>
          <w:sz w:val="28"/>
          <w:szCs w:val="28"/>
          <w:lang w:val="nl-NL"/>
        </w:rPr>
        <w:t>.</w:t>
      </w:r>
    </w:p>
    <w:p w:rsidR="00715D09" w:rsidRDefault="00715D09" w:rsidP="0095358A">
      <w:pPr>
        <w:spacing w:before="60" w:after="60" w:line="320" w:lineRule="exact"/>
        <w:ind w:firstLine="709"/>
        <w:jc w:val="both"/>
        <w:rPr>
          <w:sz w:val="28"/>
          <w:szCs w:val="28"/>
          <w:lang w:val="nl-NL"/>
        </w:rPr>
      </w:pPr>
      <w:r>
        <w:rPr>
          <w:sz w:val="28"/>
          <w:szCs w:val="28"/>
          <w:lang w:val="nl-NL"/>
        </w:rPr>
        <w:t xml:space="preserve">- Hỗ trợ </w:t>
      </w:r>
      <w:r w:rsidR="00141AD0">
        <w:rPr>
          <w:sz w:val="28"/>
          <w:szCs w:val="28"/>
          <w:lang w:val="nl-NL"/>
        </w:rPr>
        <w:t>kịp thời, hiệu quả,</w:t>
      </w:r>
      <w:r>
        <w:rPr>
          <w:sz w:val="28"/>
          <w:szCs w:val="28"/>
          <w:lang w:val="nl-NL"/>
        </w:rPr>
        <w:t xml:space="preserve"> có trọng tâm, trọng điểm; tập trung  hỗ trợ doanh nghiệp, người lao động, hộ gia đình trong các ngành, lĩnh vực chịu ảnh hưởng nặng nề bởi dịch COVID-19 và có khả năng phục hồi nhanh chóng.</w:t>
      </w:r>
    </w:p>
    <w:p w:rsidR="00C56E80" w:rsidRPr="001C3B6E" w:rsidRDefault="00715D09" w:rsidP="00EC0046">
      <w:pPr>
        <w:spacing w:before="60" w:after="60" w:line="320" w:lineRule="exact"/>
        <w:ind w:firstLine="709"/>
        <w:jc w:val="both"/>
        <w:rPr>
          <w:sz w:val="28"/>
          <w:szCs w:val="28"/>
          <w:lang w:val="nl-NL"/>
        </w:rPr>
      </w:pPr>
      <w:r>
        <w:rPr>
          <w:sz w:val="28"/>
          <w:szCs w:val="28"/>
          <w:lang w:val="nl-NL"/>
        </w:rPr>
        <w:t>- Bảo đảm gắn kết, hài hòa giữa các chính sách, giải pháp thúc đẩy phục hồi kinh tế và phòng, chống dịch bệnh COVID-19, phát triển bền vững, bảo đảm an toàn xã hội.</w:t>
      </w:r>
      <w:r w:rsidR="00C56E80">
        <w:rPr>
          <w:sz w:val="28"/>
          <w:szCs w:val="28"/>
          <w:lang w:val="nl-NL"/>
        </w:rPr>
        <w:t xml:space="preserve"> Bảo đảm công khai, minh bạch, chống tiêu cực, lợi ích nhóm, góp phần khơi dậy và phát huy sức mạnh đại đoàn kết toàn dân tộc, hệ thống chính trị trong tổ chức thực hiện.</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 xml:space="preserve">2. Mục </w:t>
      </w:r>
      <w:r w:rsidR="002571D8">
        <w:rPr>
          <w:rFonts w:ascii="Times New Roman" w:hAnsi="Times New Roman" w:cs="Times New Roman"/>
          <w:color w:val="auto"/>
          <w:sz w:val="28"/>
          <w:szCs w:val="28"/>
        </w:rPr>
        <w:t>tiêu</w:t>
      </w:r>
    </w:p>
    <w:p w:rsidR="00857549" w:rsidRDefault="002571D8" w:rsidP="00340855">
      <w:pPr>
        <w:pStyle w:val="NormalWeb"/>
        <w:spacing w:before="60" w:beforeAutospacing="0" w:after="60" w:afterAutospacing="0" w:line="320" w:lineRule="exact"/>
        <w:ind w:firstLine="709"/>
        <w:jc w:val="both"/>
        <w:textAlignment w:val="baseline"/>
        <w:rPr>
          <w:sz w:val="28"/>
          <w:szCs w:val="28"/>
          <w:lang w:val="en-US"/>
        </w:rPr>
      </w:pPr>
      <w:r>
        <w:rPr>
          <w:sz w:val="28"/>
          <w:szCs w:val="28"/>
          <w:lang w:val="en-US"/>
        </w:rPr>
        <w:t xml:space="preserve">- Phục hồi kinh tế nhanh, bền vững trên cơ sở bảo đảm ổn định kinh tế vĩ mô, nâng cao năng suất, hiệu quả, sức cạnh tranh của nền kinh tế; phấn đấu đạt mục tiêu tăng trưởng </w:t>
      </w:r>
      <w:r w:rsidR="00BC4F77">
        <w:rPr>
          <w:sz w:val="28"/>
          <w:szCs w:val="28"/>
          <w:lang w:val="en-US"/>
        </w:rPr>
        <w:t xml:space="preserve">bình quân </w:t>
      </w:r>
      <w:r>
        <w:rPr>
          <w:sz w:val="28"/>
          <w:szCs w:val="28"/>
          <w:lang w:val="en-US"/>
        </w:rPr>
        <w:t>giai đoạn 2021-2025</w:t>
      </w:r>
      <w:r w:rsidR="00BC4F77">
        <w:rPr>
          <w:sz w:val="28"/>
          <w:szCs w:val="28"/>
          <w:lang w:val="en-US"/>
        </w:rPr>
        <w:t xml:space="preserve"> từ 7,5-8%</w:t>
      </w:r>
      <w:r>
        <w:rPr>
          <w:sz w:val="28"/>
          <w:szCs w:val="28"/>
          <w:lang w:val="en-US"/>
        </w:rPr>
        <w:t>.</w:t>
      </w:r>
      <w:r w:rsidR="004C4FD3">
        <w:rPr>
          <w:sz w:val="28"/>
          <w:szCs w:val="28"/>
          <w:lang w:val="en-US"/>
        </w:rPr>
        <w:t xml:space="preserve"> </w:t>
      </w:r>
    </w:p>
    <w:p w:rsidR="00D6246B" w:rsidRPr="00340855" w:rsidRDefault="00D6246B" w:rsidP="00A74806">
      <w:pPr>
        <w:pStyle w:val="NormalWeb"/>
        <w:spacing w:before="60" w:beforeAutospacing="0" w:after="60" w:afterAutospacing="0" w:line="320" w:lineRule="exact"/>
        <w:ind w:firstLine="709"/>
        <w:jc w:val="both"/>
        <w:textAlignment w:val="baseline"/>
        <w:rPr>
          <w:sz w:val="28"/>
          <w:szCs w:val="28"/>
          <w:lang w:val="nl-NL"/>
        </w:rPr>
      </w:pPr>
      <w:r w:rsidRPr="001C3B6E">
        <w:rPr>
          <w:sz w:val="28"/>
          <w:szCs w:val="28"/>
          <w:lang w:val="en-US"/>
        </w:rPr>
        <w:t xml:space="preserve">- </w:t>
      </w:r>
      <w:r w:rsidR="00A74806">
        <w:rPr>
          <w:sz w:val="28"/>
          <w:szCs w:val="28"/>
          <w:lang w:val="en-US"/>
        </w:rPr>
        <w:t xml:space="preserve">Phục hồi, phát triển nhanh sản xuất kinh doanh; nhất là các ngành, lĩnh vực quan trọng; </w:t>
      </w:r>
      <w:r w:rsidRPr="00340855">
        <w:rPr>
          <w:sz w:val="28"/>
          <w:szCs w:val="28"/>
          <w:lang w:val="nl-NL"/>
        </w:rPr>
        <w:t xml:space="preserve">Hỗ trợ, tạo điều </w:t>
      </w:r>
      <w:r w:rsidR="00AB4D6E">
        <w:rPr>
          <w:sz w:val="28"/>
          <w:szCs w:val="28"/>
          <w:lang w:val="nl-NL"/>
        </w:rPr>
        <w:t>kiện thuận lợi cho doanh nghiệp, hợp tác xã</w:t>
      </w:r>
      <w:r w:rsidRPr="00340855">
        <w:rPr>
          <w:sz w:val="28"/>
          <w:szCs w:val="28"/>
          <w:lang w:val="nl-NL"/>
        </w:rPr>
        <w:t xml:space="preserve">, hộ kinh doanh và người dân khôi phục dần và đẩy mạnh các </w:t>
      </w:r>
      <w:r w:rsidR="00EC0046">
        <w:rPr>
          <w:sz w:val="28"/>
          <w:szCs w:val="28"/>
          <w:lang w:val="nl-NL"/>
        </w:rPr>
        <w:t xml:space="preserve">hoạt động sản xuất, kinh doanh; huy động và </w:t>
      </w:r>
      <w:r w:rsidRPr="00340855">
        <w:rPr>
          <w:sz w:val="28"/>
          <w:szCs w:val="28"/>
          <w:lang w:val="nl-NL"/>
        </w:rPr>
        <w:t xml:space="preserve">triển khai thực hiện nguồn vốn đầu tư toàn xã hội đảm bảo an toàn phòng, chống dịch </w:t>
      </w:r>
      <w:r w:rsidRPr="00340855">
        <w:rPr>
          <w:sz w:val="28"/>
          <w:szCs w:val="28"/>
          <w:lang w:val="pt-BR"/>
        </w:rPr>
        <w:t>bệ</w:t>
      </w:r>
      <w:r w:rsidR="00A74806">
        <w:rPr>
          <w:sz w:val="28"/>
          <w:szCs w:val="28"/>
          <w:lang w:val="pt-BR"/>
        </w:rPr>
        <w:t>nh COVID-19</w:t>
      </w:r>
      <w:r w:rsidRPr="00340855">
        <w:rPr>
          <w:sz w:val="28"/>
          <w:szCs w:val="28"/>
          <w:lang w:val="nl-NL"/>
        </w:rPr>
        <w:t>.</w:t>
      </w:r>
    </w:p>
    <w:p w:rsidR="00E70105" w:rsidRDefault="00D6246B" w:rsidP="00E70105">
      <w:pPr>
        <w:spacing w:before="60" w:after="60" w:line="320" w:lineRule="exact"/>
        <w:ind w:firstLine="709"/>
        <w:jc w:val="both"/>
        <w:rPr>
          <w:sz w:val="28"/>
          <w:szCs w:val="28"/>
          <w:lang w:val="nl-NL"/>
        </w:rPr>
      </w:pPr>
      <w:r w:rsidRPr="00340855">
        <w:rPr>
          <w:sz w:val="28"/>
          <w:szCs w:val="28"/>
          <w:lang w:val="nl-NL"/>
        </w:rPr>
        <w:lastRenderedPageBreak/>
        <w:t>- Đảm bảo an sinh xã hộ</w:t>
      </w:r>
      <w:r w:rsidR="00A74806">
        <w:rPr>
          <w:sz w:val="28"/>
          <w:szCs w:val="28"/>
          <w:lang w:val="nl-NL"/>
        </w:rPr>
        <w:t>i</w:t>
      </w:r>
      <w:r w:rsidRPr="00340855">
        <w:rPr>
          <w:sz w:val="28"/>
          <w:szCs w:val="28"/>
          <w:lang w:val="nl-NL"/>
        </w:rPr>
        <w:t xml:space="preserve"> và đời sống cho người dân</w:t>
      </w:r>
      <w:r w:rsidR="00A74806">
        <w:rPr>
          <w:sz w:val="28"/>
          <w:szCs w:val="28"/>
          <w:lang w:val="nl-NL"/>
        </w:rPr>
        <w:t>, người lao động, nhất là người nghèo, người yếu thế, đối tượng chịu ảnh hưởng nặng nề bởi dịch bệnh;</w:t>
      </w:r>
      <w:r w:rsidRPr="00340855">
        <w:rPr>
          <w:sz w:val="28"/>
          <w:szCs w:val="28"/>
          <w:lang w:val="nl-NL"/>
        </w:rPr>
        <w:t xml:space="preserve"> góp phần đảm bảo công tác an ninh trật tự, an toàn xã hội trên địa bàn tỉnh.</w:t>
      </w:r>
    </w:p>
    <w:p w:rsidR="00D6246B" w:rsidRPr="001C3B6E" w:rsidRDefault="00D6246B" w:rsidP="004F0263">
      <w:pPr>
        <w:pStyle w:val="Heading1"/>
        <w:spacing w:before="60" w:after="60" w:line="320" w:lineRule="exact"/>
        <w:ind w:firstLine="709"/>
        <w:jc w:val="both"/>
        <w:rPr>
          <w:rFonts w:ascii="Times New Roman" w:hAnsi="Times New Roman" w:cs="Times New Roman"/>
          <w:color w:val="auto"/>
        </w:rPr>
      </w:pPr>
      <w:r w:rsidRPr="001C3B6E">
        <w:rPr>
          <w:rFonts w:ascii="Times New Roman" w:hAnsi="Times New Roman" w:cs="Times New Roman"/>
          <w:color w:val="auto"/>
        </w:rPr>
        <w:t xml:space="preserve">III. NHIỆM VỤ, GIẢI PHÁP </w:t>
      </w:r>
    </w:p>
    <w:p w:rsidR="00D6246B" w:rsidRDefault="00D6246B" w:rsidP="005B4185">
      <w:pPr>
        <w:pStyle w:val="Heading2"/>
        <w:spacing w:before="60" w:after="60" w:line="320" w:lineRule="exact"/>
        <w:ind w:firstLine="709"/>
        <w:jc w:val="both"/>
        <w:rPr>
          <w:rFonts w:ascii="Times New Roman" w:hAnsi="Times New Roman" w:cs="Times New Roman"/>
          <w:iCs/>
          <w:color w:val="auto"/>
          <w:spacing w:val="-2"/>
          <w:sz w:val="28"/>
          <w:szCs w:val="28"/>
        </w:rPr>
      </w:pPr>
      <w:r w:rsidRPr="001C3B6E">
        <w:rPr>
          <w:rFonts w:ascii="Times New Roman" w:hAnsi="Times New Roman" w:cs="Times New Roman"/>
          <w:color w:val="auto"/>
          <w:sz w:val="28"/>
          <w:szCs w:val="28"/>
        </w:rPr>
        <w:t xml:space="preserve">1. </w:t>
      </w:r>
      <w:r w:rsidR="005B4185">
        <w:rPr>
          <w:rFonts w:ascii="Times New Roman" w:hAnsi="Times New Roman" w:cs="Times New Roman"/>
          <w:color w:val="auto"/>
          <w:sz w:val="28"/>
          <w:szCs w:val="28"/>
        </w:rPr>
        <w:t>Thực hiện thích ứng, an toàn, linh hoạt, hiệu quả trong</w:t>
      </w:r>
      <w:r w:rsidRPr="001C3B6E">
        <w:rPr>
          <w:rFonts w:ascii="Times New Roman" w:hAnsi="Times New Roman" w:cs="Times New Roman"/>
          <w:color w:val="auto"/>
          <w:sz w:val="28"/>
          <w:szCs w:val="28"/>
        </w:rPr>
        <w:t xml:space="preserve"> </w:t>
      </w:r>
      <w:r w:rsidR="005B4185">
        <w:rPr>
          <w:rFonts w:ascii="Times New Roman" w:hAnsi="Times New Roman" w:cs="Times New Roman"/>
          <w:color w:val="auto"/>
          <w:sz w:val="28"/>
          <w:szCs w:val="28"/>
        </w:rPr>
        <w:t xml:space="preserve">phòng </w:t>
      </w:r>
      <w:r w:rsidRPr="001C3B6E">
        <w:rPr>
          <w:rFonts w:ascii="Times New Roman" w:hAnsi="Times New Roman" w:cs="Times New Roman"/>
          <w:color w:val="auto"/>
          <w:sz w:val="28"/>
          <w:szCs w:val="28"/>
        </w:rPr>
        <w:t>chống và kiểm soát</w:t>
      </w:r>
      <w:r w:rsidRPr="001C3B6E">
        <w:rPr>
          <w:rFonts w:ascii="Times New Roman" w:hAnsi="Times New Roman" w:cs="Times New Roman"/>
          <w:iCs/>
          <w:color w:val="auto"/>
          <w:spacing w:val="-2"/>
          <w:sz w:val="28"/>
          <w:szCs w:val="28"/>
        </w:rPr>
        <w:t xml:space="preserve"> dịch bệnh COVID-19 </w:t>
      </w:r>
    </w:p>
    <w:p w:rsidR="0095718C" w:rsidRPr="00580B4D" w:rsidRDefault="0095718C" w:rsidP="00580B4D">
      <w:pPr>
        <w:spacing w:before="60" w:after="60" w:line="320" w:lineRule="exact"/>
        <w:ind w:firstLine="709"/>
        <w:jc w:val="both"/>
        <w:rPr>
          <w:i/>
          <w:sz w:val="28"/>
          <w:szCs w:val="28"/>
          <w:lang w:val="nl-NL"/>
        </w:rPr>
      </w:pPr>
      <w:r>
        <w:tab/>
      </w:r>
      <w:r w:rsidRPr="0095718C">
        <w:rPr>
          <w:sz w:val="28"/>
          <w:szCs w:val="28"/>
        </w:rPr>
        <w:t xml:space="preserve">- </w:t>
      </w:r>
      <w:r w:rsidR="00F43574">
        <w:rPr>
          <w:sz w:val="28"/>
          <w:szCs w:val="28"/>
        </w:rPr>
        <w:t>Ban hành và t</w:t>
      </w:r>
      <w:r w:rsidRPr="0095718C">
        <w:rPr>
          <w:sz w:val="28"/>
          <w:szCs w:val="28"/>
        </w:rPr>
        <w:t xml:space="preserve">riển khai </w:t>
      </w:r>
      <w:r>
        <w:rPr>
          <w:sz w:val="28"/>
          <w:szCs w:val="28"/>
        </w:rPr>
        <w:t xml:space="preserve">hiệu quả </w:t>
      </w:r>
      <w:r w:rsidR="00536798" w:rsidRPr="002724CD">
        <w:rPr>
          <w:sz w:val="28"/>
          <w:szCs w:val="28"/>
        </w:rPr>
        <w:t>Kế hoạch thích ứng an toàn, linh hoạt, kiểm soát hiệu quả dịch COVID-19 trên địa bàn tỉnh</w:t>
      </w:r>
      <w:r w:rsidR="00536798">
        <w:rPr>
          <w:sz w:val="28"/>
          <w:szCs w:val="28"/>
        </w:rPr>
        <w:t>;</w:t>
      </w:r>
      <w:r w:rsidR="000D75CF">
        <w:rPr>
          <w:sz w:val="28"/>
          <w:szCs w:val="28"/>
        </w:rPr>
        <w:t xml:space="preserve"> </w:t>
      </w:r>
      <w:r w:rsidR="000D75CF" w:rsidRPr="0021120E">
        <w:rPr>
          <w:i/>
          <w:sz w:val="28"/>
          <w:szCs w:val="28"/>
        </w:rPr>
        <w:t>(Nội dung này UBND tỉnh đã giao Sở Y tế chủ trì tại Công văn số 4897/UBND-VX ngày 14/10/2021)</w:t>
      </w:r>
      <w:r w:rsidR="000D75CF" w:rsidRPr="0021120E">
        <w:rPr>
          <w:rFonts w:eastAsia="Calibri"/>
          <w:i/>
          <w:spacing w:val="-4"/>
          <w:sz w:val="28"/>
          <w:szCs w:val="28"/>
          <w:lang w:val="nl-NL"/>
        </w:rPr>
        <w:t>.</w:t>
      </w:r>
    </w:p>
    <w:p w:rsidR="00C7323E" w:rsidRPr="00A1601F" w:rsidRDefault="00C7323E" w:rsidP="00C7323E">
      <w:pPr>
        <w:spacing w:before="60" w:after="60" w:line="320" w:lineRule="exact"/>
        <w:ind w:firstLine="709"/>
        <w:jc w:val="both"/>
        <w:rPr>
          <w:sz w:val="28"/>
          <w:szCs w:val="28"/>
          <w:lang w:val="nl-NL"/>
        </w:rPr>
      </w:pPr>
      <w:r w:rsidRPr="00A1601F">
        <w:rPr>
          <w:sz w:val="28"/>
          <w:szCs w:val="28"/>
          <w:lang w:val="nl-NL"/>
        </w:rPr>
        <w:t xml:space="preserve">- </w:t>
      </w:r>
      <w:r w:rsidRPr="00A1601F">
        <w:rPr>
          <w:spacing w:val="-2"/>
          <w:sz w:val="28"/>
          <w:szCs w:val="28"/>
        </w:rPr>
        <w:t xml:space="preserve">Tăng cường công tác tuyên truyền về phòng, chống dịch COVID-19 trong tình hình mới. </w:t>
      </w:r>
      <w:r w:rsidRPr="00A1601F">
        <w:rPr>
          <w:sz w:val="28"/>
          <w:szCs w:val="28"/>
          <w:lang w:val="nl-NL"/>
        </w:rPr>
        <w:t>Đẩy mạnh tuyên tuyền, động viên doanh nghiệp, người dân tiếp tục duy trì sản xuất trên cơ sở tuân thủ các quy định về công tác phòng chống dịch bệnh COVID-19.</w:t>
      </w:r>
    </w:p>
    <w:p w:rsidR="00C7323E" w:rsidRPr="00A1601F" w:rsidRDefault="00C7323E" w:rsidP="00C7323E">
      <w:pPr>
        <w:pStyle w:val="Heading2"/>
        <w:spacing w:before="60" w:after="60" w:line="320" w:lineRule="exact"/>
        <w:ind w:firstLine="709"/>
        <w:jc w:val="both"/>
        <w:rPr>
          <w:rFonts w:ascii="Times New Roman" w:hAnsi="Times New Roman" w:cs="Times New Roman"/>
          <w:b w:val="0"/>
          <w:color w:val="auto"/>
          <w:sz w:val="28"/>
          <w:szCs w:val="28"/>
        </w:rPr>
      </w:pPr>
      <w:r w:rsidRPr="00A1601F">
        <w:rPr>
          <w:rFonts w:ascii="Times New Roman" w:hAnsi="Times New Roman" w:cs="Times New Roman"/>
          <w:b w:val="0"/>
          <w:color w:val="auto"/>
          <w:sz w:val="28"/>
          <w:szCs w:val="28"/>
        </w:rPr>
        <w:t xml:space="preserve">- </w:t>
      </w:r>
      <w:r w:rsidR="009E0FA6">
        <w:rPr>
          <w:rFonts w:ascii="Times New Roman" w:hAnsi="Times New Roman" w:cs="Times New Roman"/>
          <w:b w:val="0"/>
          <w:color w:val="auto"/>
          <w:sz w:val="28"/>
          <w:szCs w:val="28"/>
        </w:rPr>
        <w:t xml:space="preserve">Chú trọng thúc đẩy xã hội hóa, bảo đảm nguồn lực cho phòng, chống dịch; ưu tiên nguồn lực đầu tư, nâng cao năng lực hệ thống y tế, nhất là y tế cơ sở, y tế dự phòng; hiện đại hóa ngành y tế. </w:t>
      </w:r>
      <w:r w:rsidRPr="00A1601F">
        <w:rPr>
          <w:rFonts w:ascii="Times New Roman" w:hAnsi="Times New Roman" w:cs="Times New Roman"/>
          <w:b w:val="0"/>
          <w:color w:val="auto"/>
          <w:sz w:val="28"/>
          <w:szCs w:val="28"/>
        </w:rPr>
        <w:t>Đầu tư và hoàn thành Khoa điều trị các bệnh dịch nguy hiểm thuộc Bệnh viện chuyên khoa Lao và bệnh phổ</w:t>
      </w:r>
      <w:r w:rsidR="0001596C">
        <w:rPr>
          <w:rFonts w:ascii="Times New Roman" w:hAnsi="Times New Roman" w:cs="Times New Roman"/>
          <w:b w:val="0"/>
          <w:color w:val="auto"/>
          <w:sz w:val="28"/>
          <w:szCs w:val="28"/>
        </w:rPr>
        <w:t>i</w:t>
      </w:r>
      <w:r w:rsidRPr="00A1601F">
        <w:rPr>
          <w:rFonts w:ascii="Times New Roman" w:hAnsi="Times New Roman" w:cs="Times New Roman"/>
          <w:b w:val="0"/>
          <w:color w:val="auto"/>
          <w:sz w:val="28"/>
          <w:szCs w:val="28"/>
        </w:rPr>
        <w:t>, đồng thời nâng cấp cấp sở vật chất cho các cơ sở điều trị ở các tuyến tỉnh, huyệ</w:t>
      </w:r>
      <w:r w:rsidR="0001596C">
        <w:rPr>
          <w:rFonts w:ascii="Times New Roman" w:hAnsi="Times New Roman" w:cs="Times New Roman"/>
          <w:b w:val="0"/>
          <w:color w:val="auto"/>
          <w:sz w:val="28"/>
          <w:szCs w:val="28"/>
        </w:rPr>
        <w:t>n và xã</w:t>
      </w:r>
      <w:r w:rsidRPr="00A1601F">
        <w:rPr>
          <w:rFonts w:ascii="Times New Roman" w:hAnsi="Times New Roman" w:cs="Times New Roman"/>
          <w:b w:val="0"/>
          <w:color w:val="auto"/>
          <w:sz w:val="28"/>
          <w:szCs w:val="28"/>
        </w:rPr>
        <w:t>.</w:t>
      </w:r>
    </w:p>
    <w:p w:rsidR="005D31AE" w:rsidRDefault="00D6246B" w:rsidP="00753CE4">
      <w:pPr>
        <w:pStyle w:val="Heading2"/>
        <w:spacing w:before="60" w:after="60" w:line="320" w:lineRule="exact"/>
        <w:ind w:firstLine="709"/>
        <w:jc w:val="both"/>
        <w:rPr>
          <w:rFonts w:ascii="Times New Roman" w:hAnsi="Times New Roman" w:cs="Times New Roman"/>
          <w:color w:val="auto"/>
          <w:sz w:val="28"/>
          <w:szCs w:val="28"/>
        </w:rPr>
      </w:pPr>
      <w:r w:rsidRPr="001C3B6E">
        <w:rPr>
          <w:rFonts w:ascii="Times New Roman" w:hAnsi="Times New Roman" w:cs="Times New Roman"/>
          <w:color w:val="auto"/>
          <w:sz w:val="28"/>
          <w:szCs w:val="28"/>
        </w:rPr>
        <w:t xml:space="preserve">2. </w:t>
      </w:r>
      <w:r w:rsidR="00100B55">
        <w:rPr>
          <w:rFonts w:ascii="Times New Roman" w:hAnsi="Times New Roman" w:cs="Times New Roman"/>
          <w:color w:val="auto"/>
          <w:sz w:val="28"/>
          <w:szCs w:val="28"/>
        </w:rPr>
        <w:t xml:space="preserve">Cải cách hành chính, </w:t>
      </w:r>
      <w:r w:rsidR="003A1A55">
        <w:rPr>
          <w:rFonts w:ascii="Times New Roman" w:hAnsi="Times New Roman" w:cs="Times New Roman"/>
          <w:color w:val="auto"/>
          <w:sz w:val="28"/>
          <w:szCs w:val="28"/>
        </w:rPr>
        <w:t>cải thiện môi trường đầu tư kinh doanh</w:t>
      </w:r>
    </w:p>
    <w:p w:rsidR="00635C1C" w:rsidRPr="00667FAF" w:rsidRDefault="00635C1C" w:rsidP="00635C1C">
      <w:pPr>
        <w:pStyle w:val="Heading4"/>
        <w:spacing w:before="60" w:after="60" w:line="320" w:lineRule="exact"/>
        <w:ind w:firstLine="709"/>
        <w:jc w:val="both"/>
        <w:rPr>
          <w:rFonts w:ascii="Times New Roman" w:hAnsi="Times New Roman" w:cs="Times New Roman"/>
          <w:b w:val="0"/>
          <w:color w:val="auto"/>
          <w:sz w:val="28"/>
          <w:szCs w:val="28"/>
        </w:rPr>
      </w:pPr>
      <w:r w:rsidRPr="00667FAF">
        <w:rPr>
          <w:rFonts w:ascii="Times New Roman" w:hAnsi="Times New Roman" w:cs="Times New Roman"/>
          <w:b w:val="0"/>
          <w:color w:val="auto"/>
          <w:sz w:val="28"/>
          <w:szCs w:val="28"/>
        </w:rPr>
        <w:t xml:space="preserve">a) Đẩy mạnh cải cách các </w:t>
      </w:r>
      <w:r w:rsidR="00F05C7C" w:rsidRPr="00667FAF">
        <w:rPr>
          <w:rFonts w:ascii="Times New Roman" w:hAnsi="Times New Roman" w:cs="Times New Roman"/>
          <w:b w:val="0"/>
          <w:color w:val="auto"/>
          <w:sz w:val="28"/>
          <w:szCs w:val="28"/>
        </w:rPr>
        <w:t>thủ tục hành chính</w:t>
      </w:r>
      <w:r w:rsidRPr="00667FAF">
        <w:rPr>
          <w:rFonts w:ascii="Times New Roman" w:hAnsi="Times New Roman" w:cs="Times New Roman"/>
          <w:b w:val="0"/>
          <w:color w:val="auto"/>
          <w:sz w:val="28"/>
          <w:szCs w:val="28"/>
        </w:rPr>
        <w:t>, nâng cao hiệu lực, hiệu quả quản lý nhà nước</w:t>
      </w:r>
    </w:p>
    <w:p w:rsidR="00635C1C" w:rsidRPr="00340855" w:rsidRDefault="00635C1C" w:rsidP="00635C1C">
      <w:pPr>
        <w:spacing w:before="60" w:after="60" w:line="320" w:lineRule="exact"/>
        <w:ind w:firstLine="709"/>
        <w:jc w:val="both"/>
        <w:rPr>
          <w:spacing w:val="-2"/>
          <w:sz w:val="28"/>
          <w:szCs w:val="28"/>
        </w:rPr>
      </w:pPr>
      <w:r w:rsidRPr="00340855">
        <w:rPr>
          <w:spacing w:val="-2"/>
          <w:sz w:val="28"/>
          <w:szCs w:val="28"/>
        </w:rPr>
        <w:t xml:space="preserve">- </w:t>
      </w:r>
      <w:r w:rsidRPr="00340855">
        <w:rPr>
          <w:sz w:val="28"/>
          <w:szCs w:val="28"/>
          <w:lang w:val="pt-BR"/>
        </w:rPr>
        <w:t xml:space="preserve">Khẩn trương rà soát, cải cách </w:t>
      </w:r>
      <w:r w:rsidR="00DE2CFC">
        <w:rPr>
          <w:sz w:val="28"/>
          <w:szCs w:val="28"/>
          <w:lang w:val="pt-BR"/>
        </w:rPr>
        <w:t>thủ tục hành chính</w:t>
      </w:r>
      <w:r w:rsidRPr="00340855">
        <w:rPr>
          <w:sz w:val="28"/>
          <w:szCs w:val="28"/>
          <w:lang w:val="pt-BR"/>
        </w:rPr>
        <w:t xml:space="preserve"> theo hướng đơn giản hóa, tiết kiệm chi phí, tạo điều kiện cho </w:t>
      </w:r>
      <w:r w:rsidR="00311F49">
        <w:rPr>
          <w:sz w:val="28"/>
          <w:szCs w:val="28"/>
          <w:lang w:val="pt-BR"/>
        </w:rPr>
        <w:t>doanh nghiệp</w:t>
      </w:r>
      <w:r w:rsidRPr="00340855">
        <w:rPr>
          <w:sz w:val="28"/>
          <w:szCs w:val="28"/>
          <w:lang w:val="pt-BR"/>
        </w:rPr>
        <w:t xml:space="preserve">, </w:t>
      </w:r>
      <w:r w:rsidR="00311F49">
        <w:rPr>
          <w:sz w:val="28"/>
          <w:szCs w:val="28"/>
          <w:lang w:val="pt-BR"/>
        </w:rPr>
        <w:t>hợp tác xã</w:t>
      </w:r>
      <w:r w:rsidRPr="00340855">
        <w:rPr>
          <w:sz w:val="28"/>
          <w:szCs w:val="28"/>
          <w:lang w:val="pt-BR"/>
        </w:rPr>
        <w:t xml:space="preserve">, hộ kinh doanh sản xuất, kinh doanh </w:t>
      </w:r>
      <w:r w:rsidRPr="00340855">
        <w:rPr>
          <w:spacing w:val="-2"/>
          <w:sz w:val="28"/>
          <w:szCs w:val="28"/>
        </w:rPr>
        <w:t>trên tinh thần của Nghị quyết số 68/NQ-CP ngày 12/5/2020 của Chính phủ về ban hành Chương trình cắt giảm, đơn giản hóa quy định liên quan đến hoạt động kinh doanh giai đoạn 2020-2025</w:t>
      </w:r>
      <w:r w:rsidRPr="00340855">
        <w:rPr>
          <w:sz w:val="28"/>
          <w:szCs w:val="28"/>
          <w:lang w:val="pt-BR"/>
        </w:rPr>
        <w:t xml:space="preserve">; trong đó </w:t>
      </w:r>
      <w:r w:rsidRPr="00340855">
        <w:rPr>
          <w:spacing w:val="-2"/>
          <w:sz w:val="28"/>
          <w:szCs w:val="28"/>
        </w:rPr>
        <w:t xml:space="preserve">chú trọng phương án xử lý vướng mắc do quy định chồng chéo giữa các văn bản quy phạm pháp luật về đầu tư, quy hoạch, đất đai, tạo điều kiện thuận lợi cho các nhà đầu tư, </w:t>
      </w:r>
      <w:r w:rsidR="00311F49">
        <w:rPr>
          <w:spacing w:val="-2"/>
          <w:sz w:val="28"/>
          <w:szCs w:val="28"/>
        </w:rPr>
        <w:t>doanh nghiệp</w:t>
      </w:r>
      <w:r w:rsidRPr="00340855">
        <w:rPr>
          <w:spacing w:val="-2"/>
          <w:sz w:val="28"/>
          <w:szCs w:val="28"/>
        </w:rPr>
        <w:t>…</w:t>
      </w:r>
    </w:p>
    <w:p w:rsidR="00635C1C" w:rsidRPr="00340855" w:rsidRDefault="00635C1C" w:rsidP="00635C1C">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rPr>
        <w:t>- C</w:t>
      </w:r>
      <w:r w:rsidRPr="00340855">
        <w:rPr>
          <w:bCs/>
          <w:sz w:val="28"/>
          <w:szCs w:val="28"/>
        </w:rPr>
        <w:t>hỉ đạo, hướng dẫn thống nhất, đồng bộ các biện pháp phòng, chống dịch COVID-19</w:t>
      </w:r>
      <w:r w:rsidRPr="00340855">
        <w:rPr>
          <w:sz w:val="28"/>
          <w:szCs w:val="28"/>
          <w:lang w:val="nl-NL"/>
        </w:rPr>
        <w:t>.</w:t>
      </w:r>
      <w:r w:rsidRPr="00340855">
        <w:rPr>
          <w:sz w:val="28"/>
          <w:szCs w:val="28"/>
          <w:lang w:val="pt-BR"/>
        </w:rPr>
        <w:t xml:space="preserve"> </w:t>
      </w:r>
      <w:r w:rsidRPr="00340855">
        <w:rPr>
          <w:spacing w:val="4"/>
          <w:sz w:val="28"/>
          <w:szCs w:val="28"/>
          <w:lang w:val="pt-BR"/>
        </w:rPr>
        <w:t>Không ban hành văn bản hướng dẫn thực hiện trái với quy định của Chính phủ, Thủ tướng Chính phủ và của các bộ ngành về lưu thông hàng hóa;</w:t>
      </w:r>
      <w:r w:rsidRPr="00340855">
        <w:rPr>
          <w:sz w:val="28"/>
          <w:szCs w:val="28"/>
          <w:lang w:val="pt-BR"/>
        </w:rPr>
        <w:t xml:space="preserve"> Tạm dừng, giãn, hoãn các cuộc kiểm tra, thanh tra </w:t>
      </w:r>
      <w:r w:rsidR="00F57D71">
        <w:rPr>
          <w:sz w:val="28"/>
          <w:szCs w:val="28"/>
          <w:lang w:val="pt-BR"/>
        </w:rPr>
        <w:t>doanh nghiệp</w:t>
      </w:r>
      <w:r w:rsidR="00F57D71" w:rsidRPr="00340855">
        <w:rPr>
          <w:sz w:val="28"/>
          <w:szCs w:val="28"/>
          <w:lang w:val="pt-BR"/>
        </w:rPr>
        <w:t xml:space="preserve">, </w:t>
      </w:r>
      <w:r w:rsidR="00F57D71">
        <w:rPr>
          <w:sz w:val="28"/>
          <w:szCs w:val="28"/>
          <w:lang w:val="pt-BR"/>
        </w:rPr>
        <w:t>hợp tác xã</w:t>
      </w:r>
      <w:r w:rsidRPr="00340855">
        <w:rPr>
          <w:sz w:val="28"/>
          <w:szCs w:val="28"/>
          <w:lang w:val="pt-BR"/>
        </w:rPr>
        <w:t xml:space="preserve">, hộ kinh doanh chưa cần thiết và tổ chức thực hiện vào thời gian phù hợp sau khi dịch COVID-19 được kiểm soát; Xử lý nghiêm theo quy định các trường hợp cán bộ, công chức gây khó khăn, nhũng nhiễu </w:t>
      </w:r>
      <w:r w:rsidR="006513D5">
        <w:rPr>
          <w:sz w:val="28"/>
          <w:szCs w:val="28"/>
          <w:lang w:val="pt-BR"/>
        </w:rPr>
        <w:t>doanh nghiệp</w:t>
      </w:r>
      <w:r w:rsidR="006513D5" w:rsidRPr="00340855">
        <w:rPr>
          <w:sz w:val="28"/>
          <w:szCs w:val="28"/>
          <w:lang w:val="pt-BR"/>
        </w:rPr>
        <w:t xml:space="preserve">, </w:t>
      </w:r>
      <w:r w:rsidR="006513D5">
        <w:rPr>
          <w:sz w:val="28"/>
          <w:szCs w:val="28"/>
          <w:lang w:val="pt-BR"/>
        </w:rPr>
        <w:t>hợp tác xã</w:t>
      </w:r>
      <w:r w:rsidRPr="00340855">
        <w:rPr>
          <w:sz w:val="28"/>
          <w:szCs w:val="28"/>
          <w:lang w:val="pt-BR"/>
        </w:rPr>
        <w:t>, hộ kinh doanh.</w:t>
      </w:r>
    </w:p>
    <w:p w:rsidR="00635C1C" w:rsidRDefault="00635C1C" w:rsidP="00635C1C">
      <w:pPr>
        <w:pStyle w:val="Bodytext80"/>
        <w:widowControl/>
        <w:shd w:val="clear" w:color="auto" w:fill="auto"/>
        <w:tabs>
          <w:tab w:val="left" w:pos="709"/>
          <w:tab w:val="left" w:pos="851"/>
        </w:tabs>
        <w:spacing w:before="60" w:after="60" w:line="320" w:lineRule="exact"/>
        <w:ind w:firstLine="709"/>
        <w:jc w:val="both"/>
        <w:rPr>
          <w:spacing w:val="-2"/>
          <w:sz w:val="28"/>
          <w:szCs w:val="28"/>
        </w:rPr>
      </w:pPr>
      <w:r w:rsidRPr="00340855">
        <w:rPr>
          <w:sz w:val="28"/>
          <w:szCs w:val="28"/>
          <w:lang w:val="pt-BR"/>
        </w:rPr>
        <w:t xml:space="preserve">- Đẩy mạnh chuyển đổi số, ứng dụng mạnh mẽ công nghệ thông tin trong hoạt động quản lý và phòng chống dịch bệnh và phục hồi các hoạt động </w:t>
      </w:r>
      <w:r w:rsidR="006513D5">
        <w:rPr>
          <w:sz w:val="28"/>
          <w:szCs w:val="28"/>
          <w:lang w:val="pt-BR"/>
        </w:rPr>
        <w:t>kinh tế - xã hội</w:t>
      </w:r>
      <w:r w:rsidRPr="00340855">
        <w:rPr>
          <w:sz w:val="28"/>
          <w:szCs w:val="28"/>
          <w:lang w:val="pt-BR"/>
        </w:rPr>
        <w:t xml:space="preserve">. </w:t>
      </w:r>
      <w:r w:rsidRPr="00340855">
        <w:rPr>
          <w:spacing w:val="-2"/>
          <w:sz w:val="28"/>
          <w:szCs w:val="28"/>
        </w:rPr>
        <w:t xml:space="preserve">Xây dựng phương án tiếp nhận, xử lý hồ sơ qua mạng. Đẩy mạnh xử lý </w:t>
      </w:r>
      <w:r w:rsidR="006513D5">
        <w:rPr>
          <w:sz w:val="28"/>
          <w:szCs w:val="28"/>
          <w:lang w:val="pt-BR"/>
        </w:rPr>
        <w:t>thủ tục hành chính</w:t>
      </w:r>
      <w:r w:rsidR="006513D5" w:rsidRPr="00340855">
        <w:rPr>
          <w:sz w:val="28"/>
          <w:szCs w:val="28"/>
          <w:lang w:val="pt-BR"/>
        </w:rPr>
        <w:t xml:space="preserve"> </w:t>
      </w:r>
      <w:r w:rsidRPr="00340855">
        <w:rPr>
          <w:spacing w:val="-2"/>
          <w:sz w:val="28"/>
          <w:szCs w:val="28"/>
        </w:rPr>
        <w:t>, hồ sơ công việc và nội bộ cơ quan hành chính các cấp trên môi trường mạng.</w:t>
      </w:r>
    </w:p>
    <w:p w:rsidR="006F60D5" w:rsidRPr="00667FAF" w:rsidRDefault="00667FAF" w:rsidP="00635C1C">
      <w:pPr>
        <w:pStyle w:val="Bodytext80"/>
        <w:widowControl/>
        <w:shd w:val="clear" w:color="auto" w:fill="auto"/>
        <w:tabs>
          <w:tab w:val="left" w:pos="709"/>
          <w:tab w:val="left" w:pos="851"/>
        </w:tabs>
        <w:spacing w:before="60" w:after="60" w:line="320" w:lineRule="exact"/>
        <w:ind w:firstLine="709"/>
        <w:jc w:val="both"/>
        <w:rPr>
          <w:i/>
          <w:spacing w:val="-2"/>
          <w:sz w:val="28"/>
          <w:szCs w:val="28"/>
        </w:rPr>
      </w:pPr>
      <w:r w:rsidRPr="00667FAF">
        <w:rPr>
          <w:i/>
          <w:spacing w:val="-2"/>
          <w:sz w:val="28"/>
          <w:szCs w:val="28"/>
        </w:rPr>
        <w:lastRenderedPageBreak/>
        <w:t>b)</w:t>
      </w:r>
      <w:r w:rsidR="006F60D5" w:rsidRPr="00667FAF">
        <w:rPr>
          <w:i/>
          <w:spacing w:val="-2"/>
          <w:sz w:val="28"/>
          <w:szCs w:val="28"/>
        </w:rPr>
        <w:t xml:space="preserve"> Cải thiện môi trường đầu tư kinh doanh</w:t>
      </w:r>
    </w:p>
    <w:p w:rsidR="00F138EE" w:rsidRPr="00EA0A5E" w:rsidRDefault="00F138EE" w:rsidP="008875B6">
      <w:pPr>
        <w:spacing w:before="20" w:after="20"/>
        <w:ind w:firstLine="709"/>
        <w:jc w:val="both"/>
        <w:rPr>
          <w:sz w:val="28"/>
          <w:szCs w:val="28"/>
        </w:rPr>
      </w:pPr>
      <w:r w:rsidRPr="00EA0A5E">
        <w:rPr>
          <w:sz w:val="28"/>
          <w:szCs w:val="28"/>
        </w:rPr>
        <w:t xml:space="preserve">- </w:t>
      </w:r>
      <w:r w:rsidR="008875B6" w:rsidRPr="00EA0A5E">
        <w:rPr>
          <w:sz w:val="28"/>
          <w:szCs w:val="28"/>
        </w:rPr>
        <w:t xml:space="preserve">Thực hiện có hiệu quả các chương trình, đề án cải thiện môi trường đầu tư kinh doanh, nâng cao năng lực cạnh tranh, phát triển doanh nghiệp. Đẩy mạnh công tác xúc tiến, kêu gọi đầu tư các dự án trọng điểm vào các khu kinh tế, khu công nghiệp và khu dịch vụ du lịch của tỉnh theo đúng quy hoạch đặc biệt là tại Khu kinh tế Đông Nam Quảng Trị. </w:t>
      </w:r>
    </w:p>
    <w:p w:rsidR="008875B6" w:rsidRPr="00EA0A5E" w:rsidRDefault="00F138EE" w:rsidP="008875B6">
      <w:pPr>
        <w:spacing w:before="20" w:after="20"/>
        <w:ind w:firstLine="709"/>
        <w:jc w:val="both"/>
        <w:rPr>
          <w:sz w:val="28"/>
          <w:szCs w:val="28"/>
        </w:rPr>
      </w:pPr>
      <w:r w:rsidRPr="00EA0A5E">
        <w:rPr>
          <w:sz w:val="28"/>
          <w:szCs w:val="28"/>
        </w:rPr>
        <w:t>-</w:t>
      </w:r>
      <w:r w:rsidR="008875B6" w:rsidRPr="00EA0A5E">
        <w:rPr>
          <w:sz w:val="28"/>
          <w:szCs w:val="28"/>
        </w:rPr>
        <w:t xml:space="preserve"> Tiếp tục thực hiện việc rút ngắn thời gian xử lý các thủ tục đăng ký kinh doanh dưới mức bình quân của cả nước. Định kỳ tổ chức Hội nghị đối thoại giữa UBND tỉnh với doanh nghiệp. Tăng cường hơn nữa hiệu quả công tác tham vấn Doanh nghiệp. </w:t>
      </w:r>
    </w:p>
    <w:p w:rsidR="008875B6" w:rsidRPr="00EA0A5E" w:rsidRDefault="00EA0A5E" w:rsidP="008875B6">
      <w:pPr>
        <w:spacing w:before="20" w:after="20"/>
        <w:ind w:firstLine="720"/>
        <w:jc w:val="both"/>
        <w:rPr>
          <w:sz w:val="28"/>
          <w:szCs w:val="28"/>
        </w:rPr>
      </w:pPr>
      <w:r w:rsidRPr="00EA0A5E">
        <w:rPr>
          <w:sz w:val="28"/>
          <w:szCs w:val="28"/>
          <w:lang w:val="de-DE"/>
        </w:rPr>
        <w:t xml:space="preserve">- </w:t>
      </w:r>
      <w:r w:rsidR="008875B6" w:rsidRPr="00EA0A5E">
        <w:rPr>
          <w:sz w:val="28"/>
          <w:szCs w:val="28"/>
          <w:lang w:val="de-DE"/>
        </w:rPr>
        <w:t>Triển khai thực hiện có hiệu quả Kế hoạch hỗ trợ khởi nghiệp đổi mới sáng tạo trên địa bàn tỉnh Quảng Trị đến năm 2025.</w:t>
      </w:r>
    </w:p>
    <w:p w:rsidR="00855A2B" w:rsidRDefault="00855A2B" w:rsidP="00855A2B">
      <w:pPr>
        <w:pStyle w:val="Bodytext80"/>
        <w:widowControl/>
        <w:shd w:val="clear" w:color="auto" w:fill="auto"/>
        <w:tabs>
          <w:tab w:val="left" w:pos="709"/>
          <w:tab w:val="left" w:pos="851"/>
        </w:tabs>
        <w:spacing w:before="60" w:after="60" w:line="320" w:lineRule="exact"/>
        <w:ind w:firstLine="709"/>
        <w:jc w:val="both"/>
        <w:rPr>
          <w:i/>
          <w:spacing w:val="-2"/>
          <w:sz w:val="28"/>
          <w:szCs w:val="28"/>
        </w:rPr>
      </w:pPr>
      <w:r w:rsidRPr="00855A2B">
        <w:rPr>
          <w:i/>
          <w:spacing w:val="-2"/>
          <w:sz w:val="28"/>
          <w:szCs w:val="28"/>
        </w:rPr>
        <w:t>d) Tăng cường giám sát, kiểm tra, xử lý nghiêm các sai phạm trong đầu tư công, quản lý tài sản nhà nước</w:t>
      </w:r>
    </w:p>
    <w:p w:rsidR="00855A2B" w:rsidRDefault="00855A2B" w:rsidP="00855A2B">
      <w:pPr>
        <w:pStyle w:val="Bodytext80"/>
        <w:widowControl/>
        <w:shd w:val="clear" w:color="auto" w:fill="auto"/>
        <w:tabs>
          <w:tab w:val="left" w:pos="709"/>
          <w:tab w:val="left" w:pos="851"/>
        </w:tabs>
        <w:spacing w:before="60" w:after="60" w:line="320" w:lineRule="exact"/>
        <w:ind w:firstLine="709"/>
        <w:jc w:val="both"/>
        <w:rPr>
          <w:i/>
          <w:spacing w:val="-2"/>
          <w:sz w:val="28"/>
          <w:szCs w:val="28"/>
        </w:rPr>
      </w:pPr>
      <w:r>
        <w:rPr>
          <w:i/>
          <w:spacing w:val="-2"/>
          <w:sz w:val="28"/>
          <w:szCs w:val="28"/>
        </w:rPr>
        <w:t>e) Ổn định kinh tế vĩ mô, kiểm soát lạm phát</w:t>
      </w:r>
    </w:p>
    <w:p w:rsidR="00855A2B" w:rsidRPr="00855A2B" w:rsidRDefault="00855A2B" w:rsidP="00855A2B">
      <w:pPr>
        <w:pStyle w:val="Bodytext80"/>
        <w:widowControl/>
        <w:shd w:val="clear" w:color="auto" w:fill="auto"/>
        <w:tabs>
          <w:tab w:val="left" w:pos="709"/>
          <w:tab w:val="left" w:pos="851"/>
        </w:tabs>
        <w:spacing w:before="60" w:after="60" w:line="320" w:lineRule="exact"/>
        <w:ind w:firstLine="709"/>
        <w:jc w:val="both"/>
        <w:rPr>
          <w:i/>
          <w:spacing w:val="-2"/>
          <w:sz w:val="28"/>
          <w:szCs w:val="28"/>
        </w:rPr>
      </w:pPr>
      <w:r>
        <w:rPr>
          <w:i/>
          <w:spacing w:val="-2"/>
          <w:sz w:val="28"/>
          <w:szCs w:val="28"/>
        </w:rPr>
        <w:t>f) Đẩy nhanh tiến độ các dự án trọng điểm</w:t>
      </w:r>
    </w:p>
    <w:p w:rsidR="00D6246B" w:rsidRPr="001C3B6E" w:rsidRDefault="005D31AE" w:rsidP="00753CE4">
      <w:pPr>
        <w:pStyle w:val="Heading2"/>
        <w:spacing w:before="60" w:after="60"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Hỗ trợ</w:t>
      </w:r>
      <w:r w:rsidR="00D6246B" w:rsidRPr="001C3B6E">
        <w:rPr>
          <w:rFonts w:ascii="Times New Roman" w:hAnsi="Times New Roman" w:cs="Times New Roman"/>
          <w:color w:val="auto"/>
          <w:sz w:val="28"/>
          <w:szCs w:val="28"/>
        </w:rPr>
        <w:t xml:space="preserve"> doanh nghiệp, hợp tác xã, hộ kinh doanh</w:t>
      </w:r>
    </w:p>
    <w:p w:rsidR="00D6246B" w:rsidRPr="00340855" w:rsidRDefault="00C8762C" w:rsidP="00340855">
      <w:pPr>
        <w:spacing w:before="60" w:after="60" w:line="320" w:lineRule="exact"/>
        <w:ind w:firstLine="709"/>
        <w:jc w:val="both"/>
        <w:rPr>
          <w:sz w:val="28"/>
          <w:szCs w:val="28"/>
        </w:rPr>
      </w:pPr>
      <w:r w:rsidRPr="00667FAF">
        <w:rPr>
          <w:i/>
          <w:sz w:val="28"/>
          <w:szCs w:val="28"/>
        </w:rPr>
        <w:t>a</w:t>
      </w:r>
      <w:r w:rsidR="00D6246B" w:rsidRPr="00667FAF">
        <w:rPr>
          <w:i/>
          <w:sz w:val="28"/>
          <w:szCs w:val="28"/>
        </w:rPr>
        <w:t>) Xây dựng phương án sản xuất, kinh doanh trong điều kiện mới</w:t>
      </w:r>
      <w:r w:rsidR="00D6246B" w:rsidRPr="00667FAF">
        <w:rPr>
          <w:sz w:val="28"/>
          <w:szCs w:val="28"/>
        </w:rPr>
        <w:t>,</w:t>
      </w:r>
      <w:r w:rsidR="00D6246B" w:rsidRPr="00340855">
        <w:rPr>
          <w:sz w:val="28"/>
          <w:szCs w:val="28"/>
          <w:lang w:val="nl-NL"/>
        </w:rPr>
        <w:t xml:space="preserve"> bảo đảm an toàn tuyệt đối phòng, chống dịch COVID-19.</w:t>
      </w:r>
      <w:r w:rsidR="00D6246B" w:rsidRPr="00340855">
        <w:rPr>
          <w:sz w:val="28"/>
          <w:szCs w:val="28"/>
        </w:rPr>
        <w:t xml:space="preserve"> Hạn chế tối đa đóng cửa toàn bộ nhà máy, </w:t>
      </w:r>
      <w:r w:rsidR="00452B37">
        <w:rPr>
          <w:sz w:val="28"/>
          <w:szCs w:val="28"/>
        </w:rPr>
        <w:t>hợp tác xã</w:t>
      </w:r>
      <w:r w:rsidR="00D6246B" w:rsidRPr="00340855">
        <w:rPr>
          <w:sz w:val="28"/>
          <w:szCs w:val="28"/>
        </w:rPr>
        <w:t>, hộ kinh doanh</w:t>
      </w:r>
      <w:r w:rsidR="00D6246B" w:rsidRPr="00340855">
        <w:rPr>
          <w:sz w:val="28"/>
          <w:szCs w:val="28"/>
          <w:lang w:val="pt-BR"/>
        </w:rPr>
        <w:t>.</w:t>
      </w:r>
    </w:p>
    <w:p w:rsidR="00D6246B" w:rsidRPr="00667FAF" w:rsidRDefault="00C8762C" w:rsidP="00340855">
      <w:pPr>
        <w:pStyle w:val="Heading4"/>
        <w:spacing w:before="60" w:after="60" w:line="320" w:lineRule="exact"/>
        <w:ind w:firstLine="709"/>
        <w:rPr>
          <w:rFonts w:ascii="Times New Roman" w:hAnsi="Times New Roman" w:cs="Times New Roman"/>
          <w:b w:val="0"/>
          <w:color w:val="auto"/>
          <w:sz w:val="28"/>
          <w:szCs w:val="28"/>
        </w:rPr>
      </w:pPr>
      <w:r w:rsidRPr="00667FAF">
        <w:rPr>
          <w:rFonts w:ascii="Times New Roman" w:hAnsi="Times New Roman" w:cs="Times New Roman"/>
          <w:b w:val="0"/>
          <w:color w:val="auto"/>
          <w:sz w:val="28"/>
          <w:szCs w:val="28"/>
        </w:rPr>
        <w:t>b</w:t>
      </w:r>
      <w:r w:rsidR="00D6246B" w:rsidRPr="00667FAF">
        <w:rPr>
          <w:rFonts w:ascii="Times New Roman" w:hAnsi="Times New Roman" w:cs="Times New Roman"/>
          <w:b w:val="0"/>
          <w:color w:val="auto"/>
          <w:sz w:val="28"/>
          <w:szCs w:val="28"/>
        </w:rPr>
        <w:t>) Bảo đảm lưu thông thông suốt, hiệu quả, an toàn</w:t>
      </w:r>
    </w:p>
    <w:p w:rsidR="00D6246B" w:rsidRPr="00340855" w:rsidRDefault="00D6246B" w:rsidP="00340855">
      <w:pPr>
        <w:pStyle w:val="Vnbnnidung0"/>
        <w:tabs>
          <w:tab w:val="left" w:pos="2424"/>
        </w:tabs>
        <w:adjustRightInd w:val="0"/>
        <w:snapToGrid w:val="0"/>
        <w:spacing w:before="60" w:after="60" w:line="320" w:lineRule="exact"/>
        <w:ind w:firstLine="709"/>
        <w:contextualSpacing/>
        <w:jc w:val="both"/>
        <w:rPr>
          <w:rStyle w:val="Vnbnnidung"/>
        </w:rPr>
      </w:pPr>
      <w:r w:rsidRPr="00340855">
        <w:rPr>
          <w:rStyle w:val="Vnbnnidung"/>
          <w:lang w:val="pt-BR" w:eastAsia="vi-VN"/>
        </w:rPr>
        <w:t>- T</w:t>
      </w:r>
      <w:r w:rsidRPr="00340855">
        <w:t>hực hiện thống nhất vận tải đường bộ, đường thủy toàn tỉnh, liên tỉnh, liên vùng để vận chuyển hàng hóa an toàn, thông suốt trên nguyên tắc đơn giản hóa thủ tục, nhanh chóng, thuận lợi; khai thác lợi thế của việc vận chuyển hàng hóa bằng đường sắt trong chuỗi cung ứng sản phẩm; không quy định thêm các điều kiện, giấy phép cản trở lưu thông hàng hóa, đặc biệt đối với hàng hóa thiết yếu phục vụ đời sống người dân và vật tư, nguyên liệu sản xuất; không để xảy ra tiêu cực, làm tăng chi phí của doanh nghiệp, hợp tác xã, hộ kinh doanh.</w:t>
      </w:r>
    </w:p>
    <w:p w:rsidR="00D6246B" w:rsidRPr="00340855" w:rsidRDefault="00D6246B" w:rsidP="00340855">
      <w:pPr>
        <w:pStyle w:val="Vnbnnidung0"/>
        <w:tabs>
          <w:tab w:val="left" w:pos="2424"/>
        </w:tabs>
        <w:adjustRightInd w:val="0"/>
        <w:snapToGrid w:val="0"/>
        <w:spacing w:before="60" w:after="60" w:line="320" w:lineRule="exact"/>
        <w:ind w:firstLine="709"/>
        <w:contextualSpacing/>
        <w:jc w:val="both"/>
        <w:rPr>
          <w:rStyle w:val="Vnbnnidung"/>
        </w:rPr>
      </w:pPr>
      <w:r w:rsidRPr="00340855">
        <w:rPr>
          <w:rStyle w:val="Vnbnnidung"/>
          <w:lang w:val="pt-BR" w:eastAsia="vi-VN"/>
        </w:rPr>
        <w:t xml:space="preserve">- Phối hợp chặt chẽ trong việc quản lý và thống nhất phương án di chuyển của người lao động giữa các địa phương. Triển khai có hiệu quả, kịp thời </w:t>
      </w:r>
      <w:r w:rsidR="007D3776" w:rsidRPr="007D3776">
        <w:rPr>
          <w:rStyle w:val="Vnbnnidung"/>
          <w:lang w:val="pt-BR" w:eastAsia="vi-VN"/>
        </w:rPr>
        <w:t>Quyết định số 1812/QĐ-BGTVT ngày 16/10/2021 của Bộ Giao thông vận tải về ban hành Hướng dẫn tạm thời về tổ chức hoạt động vận tải của 5 lĩnh vực (đường bộ, đường thủy nội địa, hàng hải, đường sắt, hàng không) đảm bảo thích ứng an toàn, linh hoạt, kiểm soát hiệu quả dịch C</w:t>
      </w:r>
      <w:r w:rsidR="007D3776">
        <w:rPr>
          <w:rStyle w:val="Vnbnnidung"/>
          <w:lang w:val="pt-BR" w:eastAsia="vi-VN"/>
        </w:rPr>
        <w:t>OVID</w:t>
      </w:r>
      <w:r w:rsidR="007D3776" w:rsidRPr="007D3776">
        <w:rPr>
          <w:rStyle w:val="Vnbnnidung"/>
          <w:lang w:val="pt-BR" w:eastAsia="vi-VN"/>
        </w:rPr>
        <w:t>-19, đối với các tỉnh thành phố đã công bố cấp độ dịch</w:t>
      </w:r>
      <w:r w:rsidRPr="00340855">
        <w:rPr>
          <w:rStyle w:val="Vnbnnidung"/>
          <w:lang w:val="pt-BR" w:eastAsia="vi-VN"/>
        </w:rPr>
        <w:t>.</w:t>
      </w:r>
    </w:p>
    <w:p w:rsidR="00D6246B" w:rsidRPr="00667FAF" w:rsidRDefault="00771643" w:rsidP="00340855">
      <w:pPr>
        <w:pStyle w:val="Heading4"/>
        <w:spacing w:before="60" w:after="60" w:line="320" w:lineRule="exact"/>
        <w:ind w:firstLine="709"/>
        <w:rPr>
          <w:rFonts w:ascii="Times New Roman" w:hAnsi="Times New Roman" w:cs="Times New Roman"/>
          <w:b w:val="0"/>
          <w:color w:val="auto"/>
          <w:sz w:val="28"/>
          <w:szCs w:val="28"/>
        </w:rPr>
      </w:pPr>
      <w:r w:rsidRPr="00667FAF">
        <w:rPr>
          <w:rFonts w:ascii="Times New Roman" w:hAnsi="Times New Roman" w:cs="Times New Roman"/>
          <w:b w:val="0"/>
          <w:color w:val="auto"/>
          <w:sz w:val="28"/>
          <w:szCs w:val="28"/>
        </w:rPr>
        <w:t>c</w:t>
      </w:r>
      <w:r w:rsidR="00D6246B" w:rsidRPr="00667FAF">
        <w:rPr>
          <w:rFonts w:ascii="Times New Roman" w:hAnsi="Times New Roman" w:cs="Times New Roman"/>
          <w:b w:val="0"/>
          <w:color w:val="auto"/>
          <w:sz w:val="28"/>
          <w:szCs w:val="28"/>
        </w:rPr>
        <w:t>) Tổ chức các hoạt động giao thương, kết nối cung cầu hàng hóa</w:t>
      </w:r>
    </w:p>
    <w:p w:rsidR="00D6246B" w:rsidRPr="00340855" w:rsidRDefault="00D6246B" w:rsidP="00340855">
      <w:pPr>
        <w:spacing w:before="60" w:after="60" w:line="320" w:lineRule="exact"/>
        <w:ind w:firstLine="709"/>
        <w:jc w:val="both"/>
        <w:rPr>
          <w:sz w:val="28"/>
          <w:szCs w:val="28"/>
        </w:rPr>
      </w:pPr>
      <w:r w:rsidRPr="00340855">
        <w:rPr>
          <w:sz w:val="28"/>
          <w:szCs w:val="28"/>
        </w:rPr>
        <w:t xml:space="preserve">- Tăng cường cung cấp thông tin thị trường và xúc tiến thương mại để kết nối cung cầu, gắn sản xuất với lưu thông và tiêu thụ hàng hóa, trong đó chú trọng đến các mặt hàng nông sản. Tiếp tục thực hiện cuộc vận động “Người Việt Nam ưu tiên dùng hàng Việt Nam”. </w:t>
      </w:r>
    </w:p>
    <w:p w:rsidR="00D6246B" w:rsidRPr="00340855" w:rsidRDefault="00D6246B" w:rsidP="00340855">
      <w:pPr>
        <w:spacing w:before="60" w:after="60" w:line="320" w:lineRule="exact"/>
        <w:ind w:firstLine="709"/>
        <w:jc w:val="both"/>
        <w:rPr>
          <w:sz w:val="28"/>
          <w:szCs w:val="28"/>
        </w:rPr>
      </w:pPr>
      <w:r w:rsidRPr="00340855">
        <w:rPr>
          <w:sz w:val="28"/>
          <w:szCs w:val="28"/>
        </w:rPr>
        <w:t xml:space="preserve">- Kết nối chuỗi giá trị và vùng nguyên liệu; kết nối tiêu thụ sản phẩm của tỉnh với các kênh phân phối, hệ thống siêu thị, các </w:t>
      </w:r>
      <w:r w:rsidR="0035507E">
        <w:rPr>
          <w:sz w:val="28"/>
          <w:szCs w:val="28"/>
        </w:rPr>
        <w:t>doanh nghiệp</w:t>
      </w:r>
      <w:r w:rsidRPr="00340855">
        <w:rPr>
          <w:sz w:val="28"/>
          <w:szCs w:val="28"/>
        </w:rPr>
        <w:t xml:space="preserve">, thương nhân </w:t>
      </w:r>
      <w:r w:rsidRPr="00340855">
        <w:rPr>
          <w:sz w:val="28"/>
          <w:szCs w:val="28"/>
        </w:rPr>
        <w:lastRenderedPageBreak/>
        <w:t>trong và ngoài tỉnh thông qua các hình thức trực tiếp và trực tuyến, thiết thực, hiệu quả và đảm bảo công tác phòng, chống dịch COVID-19.</w:t>
      </w:r>
    </w:p>
    <w:p w:rsidR="00D6246B" w:rsidRPr="00340855" w:rsidRDefault="00D6246B" w:rsidP="00340855">
      <w:pPr>
        <w:shd w:val="clear" w:color="auto" w:fill="FFFFFF"/>
        <w:spacing w:before="60" w:after="60" w:line="320" w:lineRule="exact"/>
        <w:ind w:firstLine="709"/>
        <w:jc w:val="both"/>
        <w:rPr>
          <w:sz w:val="28"/>
          <w:szCs w:val="28"/>
        </w:rPr>
      </w:pPr>
      <w:r w:rsidRPr="00340855">
        <w:rPr>
          <w:sz w:val="28"/>
          <w:szCs w:val="28"/>
        </w:rPr>
        <w:t>- Đẩy mạnh phát triển thương mại điện tử và sự gắn kết giữa thương mại điện tử với các loại hình hoạt động thương mại truyền thống. Đẩy mạnh kết nối tiêu thụ hàng hóa trên các sàn thương mại điện tử. Đẩy mạnh sản xuất và phân phối các sản phẩm nông sản theo phương thức đặt hàng tương lai để cung cấp cho thị trường trong và ngoài tỉnh và xuất khẩu thông qua việc tổng hợp, dự báo sản lượng, chất lượng hàng hóa và liên kết chào bán.</w:t>
      </w:r>
    </w:p>
    <w:p w:rsidR="00D6246B" w:rsidRPr="00667FAF" w:rsidRDefault="0035507E" w:rsidP="00340855">
      <w:pPr>
        <w:pStyle w:val="Heading4"/>
        <w:spacing w:before="60" w:after="60" w:line="320" w:lineRule="exact"/>
        <w:ind w:firstLine="709"/>
        <w:rPr>
          <w:rFonts w:ascii="Times New Roman" w:hAnsi="Times New Roman" w:cs="Times New Roman"/>
          <w:b w:val="0"/>
          <w:color w:val="auto"/>
          <w:sz w:val="28"/>
          <w:szCs w:val="28"/>
        </w:rPr>
      </w:pPr>
      <w:r w:rsidRPr="00667FAF">
        <w:rPr>
          <w:rFonts w:ascii="Times New Roman" w:hAnsi="Times New Roman" w:cs="Times New Roman"/>
          <w:b w:val="0"/>
          <w:color w:val="auto"/>
          <w:sz w:val="28"/>
          <w:szCs w:val="28"/>
        </w:rPr>
        <w:t>d</w:t>
      </w:r>
      <w:r w:rsidR="00D6246B" w:rsidRPr="00667FAF">
        <w:rPr>
          <w:rFonts w:ascii="Times New Roman" w:hAnsi="Times New Roman" w:cs="Times New Roman"/>
          <w:b w:val="0"/>
          <w:color w:val="auto"/>
          <w:sz w:val="28"/>
          <w:szCs w:val="28"/>
        </w:rPr>
        <w:t xml:space="preserve">) Các giải pháp hỗ trợ cắt giảm chi phí, tháo gỡ khó khăn về tài chính, dòng tiền cho </w:t>
      </w:r>
      <w:r w:rsidRPr="00667FAF">
        <w:rPr>
          <w:rFonts w:ascii="Times New Roman" w:hAnsi="Times New Roman" w:cs="Times New Roman"/>
          <w:b w:val="0"/>
          <w:color w:val="auto"/>
          <w:sz w:val="28"/>
          <w:szCs w:val="28"/>
        </w:rPr>
        <w:t>doanh nghiệp</w:t>
      </w:r>
      <w:r w:rsidR="00D6246B" w:rsidRPr="00667FAF">
        <w:rPr>
          <w:rFonts w:ascii="Times New Roman" w:hAnsi="Times New Roman" w:cs="Times New Roman"/>
          <w:b w:val="0"/>
          <w:color w:val="auto"/>
          <w:sz w:val="28"/>
          <w:szCs w:val="28"/>
        </w:rPr>
        <w:t xml:space="preserve">, </w:t>
      </w:r>
      <w:r w:rsidRPr="00667FAF">
        <w:rPr>
          <w:rFonts w:ascii="Times New Roman" w:hAnsi="Times New Roman" w:cs="Times New Roman"/>
          <w:b w:val="0"/>
          <w:color w:val="auto"/>
          <w:sz w:val="28"/>
          <w:szCs w:val="28"/>
        </w:rPr>
        <w:t>hợp tác xã</w:t>
      </w:r>
      <w:r w:rsidR="00D6246B" w:rsidRPr="00667FAF">
        <w:rPr>
          <w:rFonts w:ascii="Times New Roman" w:hAnsi="Times New Roman" w:cs="Times New Roman"/>
          <w:b w:val="0"/>
          <w:color w:val="auto"/>
          <w:sz w:val="28"/>
          <w:szCs w:val="28"/>
        </w:rPr>
        <w:t>, hộ kinh doanh</w:t>
      </w:r>
    </w:p>
    <w:p w:rsidR="00606389" w:rsidRPr="00D8478A" w:rsidRDefault="00606389" w:rsidP="00606389">
      <w:pPr>
        <w:widowControl w:val="0"/>
        <w:spacing w:before="60" w:after="60" w:line="320" w:lineRule="exact"/>
        <w:ind w:firstLine="709"/>
        <w:jc w:val="both"/>
        <w:rPr>
          <w:sz w:val="28"/>
          <w:szCs w:val="28"/>
        </w:rPr>
      </w:pPr>
      <w:r w:rsidRPr="00D8478A">
        <w:rPr>
          <w:sz w:val="28"/>
          <w:szCs w:val="28"/>
        </w:rPr>
        <w:t xml:space="preserve">- Triển khai kịp thời, đồng bộ các gói chính sách ưu đãi, hỗ trợ cho </w:t>
      </w:r>
      <w:r w:rsidR="0079587A">
        <w:rPr>
          <w:sz w:val="28"/>
          <w:szCs w:val="28"/>
        </w:rPr>
        <w:t>doanh nghiệp</w:t>
      </w:r>
      <w:r w:rsidRPr="00D8478A">
        <w:rPr>
          <w:sz w:val="28"/>
          <w:szCs w:val="28"/>
        </w:rPr>
        <w:t xml:space="preserve">, </w:t>
      </w:r>
      <w:r w:rsidR="0079587A">
        <w:rPr>
          <w:bCs/>
          <w:sz w:val="28"/>
          <w:szCs w:val="28"/>
        </w:rPr>
        <w:t>hợp tác xã</w:t>
      </w:r>
      <w:r w:rsidRPr="00D8478A">
        <w:rPr>
          <w:bCs/>
          <w:sz w:val="28"/>
          <w:szCs w:val="28"/>
        </w:rPr>
        <w:t>, hộ kinh doanh</w:t>
      </w:r>
      <w:r w:rsidR="0077139A">
        <w:rPr>
          <w:sz w:val="28"/>
          <w:szCs w:val="28"/>
        </w:rPr>
        <w:t>;</w:t>
      </w:r>
      <w:r w:rsidR="0019013F">
        <w:rPr>
          <w:sz w:val="28"/>
          <w:szCs w:val="28"/>
        </w:rPr>
        <w:t xml:space="preserve"> </w:t>
      </w:r>
      <w:r w:rsidR="0077139A" w:rsidRPr="00D8478A">
        <w:rPr>
          <w:sz w:val="28"/>
          <w:szCs w:val="28"/>
        </w:rPr>
        <w:t xml:space="preserve">Nghị định số 80/2021/NĐ-CP ngày 26/8/2021 của Chính phủ về hỗ trợ doanh nghiệp nhỏ và vừa. </w:t>
      </w:r>
    </w:p>
    <w:p w:rsidR="00606389" w:rsidRPr="00D8478A" w:rsidRDefault="00606389" w:rsidP="00606389">
      <w:pPr>
        <w:widowControl w:val="0"/>
        <w:spacing w:before="60" w:after="60" w:line="320" w:lineRule="exact"/>
        <w:ind w:firstLine="709"/>
        <w:jc w:val="both"/>
        <w:rPr>
          <w:sz w:val="28"/>
          <w:szCs w:val="28"/>
        </w:rPr>
      </w:pPr>
      <w:r w:rsidRPr="00D8478A">
        <w:rPr>
          <w:sz w:val="28"/>
          <w:szCs w:val="28"/>
        </w:rPr>
        <w:t>- Triển khai thực hiện các giải pháp nhằm giải quyết các khó khăn, vướng mắc cho các Doanh nghiệp, nhà đầu tư theo tinh thần chỉ đạo tại Nghị quyết 105/NQ-CP ngày 09</w:t>
      </w:r>
      <w:r w:rsidR="0005186B">
        <w:rPr>
          <w:sz w:val="28"/>
          <w:szCs w:val="28"/>
        </w:rPr>
        <w:t>/</w:t>
      </w:r>
      <w:r w:rsidRPr="00D8478A">
        <w:rPr>
          <w:sz w:val="28"/>
          <w:szCs w:val="28"/>
        </w:rPr>
        <w:t>9</w:t>
      </w:r>
      <w:r w:rsidR="0005186B">
        <w:rPr>
          <w:sz w:val="28"/>
          <w:szCs w:val="28"/>
        </w:rPr>
        <w:t>/</w:t>
      </w:r>
      <w:r w:rsidRPr="00D8478A">
        <w:rPr>
          <w:sz w:val="28"/>
          <w:szCs w:val="28"/>
        </w:rPr>
        <w:t>2021 của Chính phủ; chú trọng tham mưu giải quyết thủ tục điều chỉnh tiến độ thực hiện các dự án chậm tiến độ</w:t>
      </w:r>
      <w:r w:rsidR="0077139A">
        <w:rPr>
          <w:sz w:val="28"/>
          <w:szCs w:val="28"/>
        </w:rPr>
        <w:t xml:space="preserve"> do COVID-19.</w:t>
      </w:r>
    </w:p>
    <w:p w:rsidR="001B04BF" w:rsidRPr="00D8478A" w:rsidRDefault="000C21F1" w:rsidP="001B04BF">
      <w:pPr>
        <w:spacing w:before="120" w:after="120"/>
        <w:ind w:firstLine="720"/>
        <w:jc w:val="both"/>
        <w:rPr>
          <w:rFonts w:eastAsia="Times New Roman"/>
          <w:sz w:val="28"/>
          <w:szCs w:val="28"/>
        </w:rPr>
      </w:pPr>
      <w:r w:rsidRPr="000C21F1">
        <w:rPr>
          <w:sz w:val="28"/>
          <w:szCs w:val="28"/>
        </w:rPr>
        <w:t xml:space="preserve">- </w:t>
      </w:r>
      <w:r w:rsidR="001B04BF" w:rsidRPr="00D8478A">
        <w:rPr>
          <w:rFonts w:eastAsia="Times New Roman"/>
          <w:sz w:val="28"/>
          <w:szCs w:val="28"/>
        </w:rPr>
        <w:t>Thường xuyên</w:t>
      </w:r>
      <w:r w:rsidR="001B04BF" w:rsidRPr="00D8478A">
        <w:rPr>
          <w:rFonts w:eastAsia="Calibri"/>
          <w:sz w:val="28"/>
          <w:szCs w:val="28"/>
        </w:rPr>
        <w:t xml:space="preserve"> phổ biến,</w:t>
      </w:r>
      <w:r w:rsidR="001B04BF" w:rsidRPr="00D8478A">
        <w:rPr>
          <w:rFonts w:eastAsia="Times New Roman"/>
          <w:sz w:val="28"/>
          <w:szCs w:val="28"/>
        </w:rPr>
        <w:t xml:space="preserve"> hỗ trợ, hướng dẫn các doanh nghiệp nhỏ và vừa thuộc đối tượng theo quy định để tiếp cận nguồn vốn vay ưu đãi từ Quỹ Phát triển </w:t>
      </w:r>
      <w:r w:rsidR="00E50D1F" w:rsidRPr="00D8478A">
        <w:rPr>
          <w:rFonts w:eastAsia="Times New Roman"/>
          <w:sz w:val="28"/>
          <w:szCs w:val="28"/>
        </w:rPr>
        <w:t xml:space="preserve">doanh nghiệp nhỏ và vừa </w:t>
      </w:r>
      <w:r w:rsidR="001B04BF" w:rsidRPr="00D8478A">
        <w:rPr>
          <w:rFonts w:eastAsia="Times New Roman"/>
          <w:sz w:val="28"/>
          <w:szCs w:val="28"/>
        </w:rPr>
        <w:t>.</w:t>
      </w:r>
    </w:p>
    <w:p w:rsidR="001B04BF" w:rsidRPr="00D8478A" w:rsidRDefault="001B04BF" w:rsidP="001B04BF">
      <w:pPr>
        <w:spacing w:before="120" w:after="120"/>
        <w:ind w:firstLine="720"/>
        <w:jc w:val="both"/>
        <w:rPr>
          <w:rFonts w:eastAsia="Times New Roman"/>
          <w:b/>
          <w:i/>
          <w:sz w:val="28"/>
          <w:szCs w:val="28"/>
        </w:rPr>
      </w:pPr>
      <w:r w:rsidRPr="00D8478A">
        <w:rPr>
          <w:rFonts w:eastAsia="Times New Roman"/>
          <w:sz w:val="28"/>
          <w:szCs w:val="28"/>
        </w:rPr>
        <w:t xml:space="preserve">- Tiếp tục triển khai thực hiện Nghị quyết số 139/NQ-CP ngày 9/11/2018 của Chính phủ và Quyết định số 2992/QĐ-UBND ngày 21/12/2018 </w:t>
      </w:r>
      <w:r w:rsidR="00550DD4">
        <w:rPr>
          <w:rFonts w:eastAsia="Times New Roman"/>
          <w:sz w:val="28"/>
          <w:szCs w:val="28"/>
        </w:rPr>
        <w:t xml:space="preserve">của UBND tỉnh </w:t>
      </w:r>
      <w:r w:rsidRPr="00D8478A">
        <w:rPr>
          <w:rFonts w:eastAsia="Times New Roman"/>
          <w:sz w:val="28"/>
          <w:szCs w:val="28"/>
        </w:rPr>
        <w:t>về việc ban hành Kế hoạch thực hiện Chương trình hành động cắt giảm chi phí cho doanh nghiệp.</w:t>
      </w:r>
    </w:p>
    <w:p w:rsidR="001B04BF" w:rsidRPr="00D8478A" w:rsidRDefault="001B04BF" w:rsidP="001B04BF">
      <w:pPr>
        <w:widowControl w:val="0"/>
        <w:spacing w:before="60" w:after="60" w:line="320" w:lineRule="exact"/>
        <w:ind w:firstLine="709"/>
        <w:jc w:val="both"/>
        <w:rPr>
          <w:sz w:val="28"/>
          <w:szCs w:val="28"/>
        </w:rPr>
      </w:pPr>
      <w:r w:rsidRPr="00D8478A">
        <w:rPr>
          <w:sz w:val="28"/>
          <w:szCs w:val="28"/>
        </w:rPr>
        <w:t xml:space="preserve">- </w:t>
      </w:r>
      <w:r w:rsidR="005228DE">
        <w:rPr>
          <w:sz w:val="28"/>
          <w:szCs w:val="28"/>
        </w:rPr>
        <w:t>Đ</w:t>
      </w:r>
      <w:r w:rsidRPr="00D8478A">
        <w:rPr>
          <w:sz w:val="28"/>
          <w:szCs w:val="28"/>
        </w:rPr>
        <w:t xml:space="preserve">iều chỉnh Quyết định 3201/QĐ-UBND ngày 09/11/2020 </w:t>
      </w:r>
      <w:r w:rsidR="00550DD4">
        <w:rPr>
          <w:sz w:val="28"/>
          <w:szCs w:val="28"/>
        </w:rPr>
        <w:t xml:space="preserve">của UBND tỉnh </w:t>
      </w:r>
      <w:r w:rsidRPr="00D8478A">
        <w:rPr>
          <w:sz w:val="28"/>
          <w:szCs w:val="28"/>
        </w:rPr>
        <w:t>ban hành quy định lựa chọn nhà đầu tư thực hiện dự án đầu tư có sử dụng đất để xây dựng nhà ở thương mại; Đồng thời giao trách nhiệm các sở, ban, ngành, địa phương có liên quan xử lý một số nội dung còn vướng mắc hoặc chưa được quy định rõ trong quá trình triển khai các thủ tục đầu tư dự án khu đô thị, khu nhà ở thương mạ</w:t>
      </w:r>
      <w:r w:rsidR="00550DD4">
        <w:rPr>
          <w:sz w:val="28"/>
          <w:szCs w:val="28"/>
        </w:rPr>
        <w:t>i.</w:t>
      </w:r>
    </w:p>
    <w:p w:rsidR="008875B6" w:rsidRPr="00667FAF" w:rsidRDefault="008875B6" w:rsidP="002C4F2F">
      <w:pPr>
        <w:spacing w:before="60" w:after="60" w:line="320" w:lineRule="exact"/>
        <w:ind w:firstLine="709"/>
        <w:jc w:val="both"/>
        <w:rPr>
          <w:bCs/>
          <w:i/>
          <w:iCs/>
          <w:sz w:val="28"/>
          <w:szCs w:val="28"/>
        </w:rPr>
      </w:pPr>
      <w:bookmarkStart w:id="1" w:name="bookmark46"/>
      <w:bookmarkStart w:id="2" w:name="bookmark47"/>
      <w:r w:rsidRPr="00667FAF">
        <w:rPr>
          <w:bCs/>
          <w:i/>
          <w:iCs/>
          <w:sz w:val="28"/>
          <w:szCs w:val="28"/>
        </w:rPr>
        <w:t>đ</w:t>
      </w:r>
      <w:r w:rsidR="002C4F2F" w:rsidRPr="00667FAF">
        <w:rPr>
          <w:bCs/>
          <w:i/>
          <w:iCs/>
          <w:sz w:val="28"/>
          <w:szCs w:val="28"/>
        </w:rPr>
        <w:t xml:space="preserve">) </w:t>
      </w:r>
      <w:r w:rsidRPr="00667FAF">
        <w:rPr>
          <w:bCs/>
          <w:i/>
          <w:iCs/>
          <w:sz w:val="28"/>
          <w:szCs w:val="28"/>
        </w:rPr>
        <w:t>Chính sách hỗ trợ một số ngành, lĩnh vực ưu tiên</w:t>
      </w:r>
    </w:p>
    <w:p w:rsidR="002C4F2F" w:rsidRPr="001C3B6E" w:rsidRDefault="008875B6" w:rsidP="002C4F2F">
      <w:pPr>
        <w:spacing w:before="60" w:after="60" w:line="320" w:lineRule="exact"/>
        <w:ind w:firstLine="709"/>
        <w:jc w:val="both"/>
        <w:rPr>
          <w:sz w:val="28"/>
          <w:szCs w:val="28"/>
        </w:rPr>
      </w:pPr>
      <w:r>
        <w:rPr>
          <w:bCs/>
          <w:i/>
          <w:iCs/>
          <w:sz w:val="28"/>
          <w:szCs w:val="28"/>
        </w:rPr>
        <w:t xml:space="preserve">- </w:t>
      </w:r>
      <w:r w:rsidR="002C4F2F" w:rsidRPr="001C3B6E">
        <w:rPr>
          <w:bCs/>
          <w:i/>
          <w:iCs/>
          <w:sz w:val="28"/>
          <w:szCs w:val="28"/>
        </w:rPr>
        <w:t>Phục hồi, phát triển sản xuất nông nghiệp</w:t>
      </w:r>
    </w:p>
    <w:p w:rsidR="00E741D9" w:rsidRDefault="00061194" w:rsidP="002C4F2F">
      <w:pPr>
        <w:spacing w:before="60" w:after="60" w:line="320" w:lineRule="exact"/>
        <w:ind w:firstLine="709"/>
        <w:jc w:val="both"/>
        <w:rPr>
          <w:spacing w:val="-2"/>
          <w:sz w:val="28"/>
          <w:szCs w:val="28"/>
          <w:lang w:val="nl-NL"/>
        </w:rPr>
      </w:pPr>
      <w:r>
        <w:rPr>
          <w:spacing w:val="-2"/>
          <w:sz w:val="28"/>
          <w:szCs w:val="28"/>
          <w:lang w:val="nl-NL"/>
        </w:rPr>
        <w:t xml:space="preserve">+ </w:t>
      </w:r>
      <w:r w:rsidR="00E741D9" w:rsidRPr="00E741D9">
        <w:rPr>
          <w:spacing w:val="-2"/>
          <w:sz w:val="28"/>
          <w:szCs w:val="28"/>
          <w:lang w:val="nl-NL"/>
        </w:rPr>
        <w:t>Tích cực triển khai có hiệu quả Kế hoạch số</w:t>
      </w:r>
      <w:r w:rsidR="005C1B74">
        <w:rPr>
          <w:spacing w:val="-2"/>
          <w:sz w:val="28"/>
          <w:szCs w:val="28"/>
          <w:lang w:val="nl-NL"/>
        </w:rPr>
        <w:t xml:space="preserve"> </w:t>
      </w:r>
      <w:r w:rsidR="00E741D9" w:rsidRPr="00E741D9">
        <w:rPr>
          <w:spacing w:val="-2"/>
          <w:sz w:val="28"/>
          <w:szCs w:val="28"/>
          <w:lang w:val="nl-NL"/>
        </w:rPr>
        <w:t xml:space="preserve">189/KH-UBND ngày 29/11/2021 của UBND tỉnh về đảm bảo tổ chức sản xuất, thu hoạch, chế biến và tiêu thụ nông sản thích ứng an toàn với diễn biến của dịch COVID-19 trên địa bàn tỉnh Quảng Trị. </w:t>
      </w:r>
    </w:p>
    <w:p w:rsidR="00E741D9" w:rsidRDefault="00E741D9" w:rsidP="002C4F2F">
      <w:pPr>
        <w:spacing w:before="60" w:after="60" w:line="320" w:lineRule="exact"/>
        <w:ind w:firstLine="709"/>
        <w:jc w:val="both"/>
        <w:rPr>
          <w:spacing w:val="-2"/>
          <w:sz w:val="28"/>
          <w:szCs w:val="28"/>
          <w:lang w:val="nl-NL"/>
        </w:rPr>
      </w:pPr>
      <w:r w:rsidRPr="00E741D9">
        <w:rPr>
          <w:spacing w:val="-2"/>
          <w:sz w:val="28"/>
          <w:szCs w:val="28"/>
          <w:lang w:val="nl-NL"/>
        </w:rPr>
        <w:t xml:space="preserve">+ Tích hợp bố trí diện tích sử dụng đất các vùng trồng, vùng nuôi tập trung đối với các loại cây trồng, vật nuôi tạo sản phẩm chủ lực trong quy hoạch tỉnh, quy hoạch vùng huyện, gắn với đầu tư cơ sở hạ tầng các vùng trồng, vùng nuôi nhằm thu hút doanh nghiệp đầu tư phát triển sản xuất phát triển vùng nguyên liệu, đầu tư nhà máy chế biến sâu, liên kết tiêu thụ nông sản. </w:t>
      </w:r>
    </w:p>
    <w:p w:rsidR="00E741D9" w:rsidRDefault="00E741D9" w:rsidP="002C4F2F">
      <w:pPr>
        <w:spacing w:before="60" w:after="60" w:line="320" w:lineRule="exact"/>
        <w:ind w:firstLine="709"/>
        <w:jc w:val="both"/>
        <w:rPr>
          <w:spacing w:val="-2"/>
          <w:sz w:val="28"/>
          <w:szCs w:val="28"/>
          <w:lang w:val="nl-NL"/>
        </w:rPr>
      </w:pPr>
      <w:r w:rsidRPr="00E741D9">
        <w:rPr>
          <w:spacing w:val="-2"/>
          <w:sz w:val="28"/>
          <w:szCs w:val="28"/>
          <w:lang w:val="nl-NL"/>
        </w:rPr>
        <w:lastRenderedPageBreak/>
        <w:t xml:space="preserve">+ Tích cực ứng dụng khoa học công nghệ, đẩy mạnh cơ giới hoá, nhân rộng các mô hình sản xuất có hiệu quả vào sản xuất. Đẩy mạnh ứng dụng chuyển đổi số trong sản xuất nông nghiệp. Nâng cao, đổi mới hoạt động của các loại hình tổ chức sản xuất trong nông thôn. </w:t>
      </w:r>
    </w:p>
    <w:p w:rsidR="002C4F2F" w:rsidRPr="00340855" w:rsidRDefault="008C6709" w:rsidP="002C4F2F">
      <w:pPr>
        <w:spacing w:before="60" w:after="60" w:line="320" w:lineRule="exact"/>
        <w:ind w:firstLine="709"/>
        <w:jc w:val="both"/>
        <w:rPr>
          <w:bCs/>
          <w:i/>
          <w:iCs/>
          <w:sz w:val="28"/>
          <w:szCs w:val="28"/>
        </w:rPr>
      </w:pPr>
      <w:r>
        <w:rPr>
          <w:bCs/>
          <w:i/>
          <w:iCs/>
          <w:sz w:val="28"/>
          <w:szCs w:val="28"/>
        </w:rPr>
        <w:t>-</w:t>
      </w:r>
      <w:r w:rsidR="002C4F2F" w:rsidRPr="00340855">
        <w:rPr>
          <w:bCs/>
          <w:i/>
          <w:iCs/>
          <w:sz w:val="28"/>
          <w:szCs w:val="28"/>
        </w:rPr>
        <w:t xml:space="preserve"> Phục hồi, phát triển sản xuất công nghiệp</w:t>
      </w:r>
    </w:p>
    <w:p w:rsidR="002C4F2F" w:rsidRPr="00340855" w:rsidRDefault="008C6709" w:rsidP="002C4F2F">
      <w:pPr>
        <w:spacing w:before="60" w:after="60" w:line="320" w:lineRule="exact"/>
        <w:ind w:firstLine="709"/>
        <w:jc w:val="both"/>
        <w:rPr>
          <w:sz w:val="28"/>
          <w:szCs w:val="28"/>
        </w:rPr>
      </w:pPr>
      <w:r>
        <w:rPr>
          <w:sz w:val="28"/>
          <w:szCs w:val="28"/>
        </w:rPr>
        <w:t>+</w:t>
      </w:r>
      <w:r w:rsidR="002C4F2F" w:rsidRPr="00340855">
        <w:rPr>
          <w:sz w:val="28"/>
          <w:szCs w:val="28"/>
        </w:rPr>
        <w:t xml:space="preserve"> Khẩn trương triển khai thực hiện có hiệu quả Chỉ thị số 27/CT-TTg ngày 03/10/2021 của Thủ tướng Chính phủ về việc phục hồi sản xuất tại các khu vực sản xuất công nghiệp trong bối cảnh phòng, chống dịch bệnh COVID-19.</w:t>
      </w:r>
    </w:p>
    <w:p w:rsidR="00EA1627" w:rsidRDefault="008C6709" w:rsidP="002C4F2F">
      <w:pPr>
        <w:spacing w:before="60" w:after="60" w:line="320" w:lineRule="exact"/>
        <w:ind w:firstLine="709"/>
        <w:jc w:val="both"/>
        <w:rPr>
          <w:spacing w:val="-2"/>
          <w:sz w:val="28"/>
          <w:szCs w:val="28"/>
          <w:lang w:val="pt-BR"/>
        </w:rPr>
      </w:pPr>
      <w:r>
        <w:rPr>
          <w:spacing w:val="-2"/>
          <w:sz w:val="28"/>
          <w:szCs w:val="28"/>
          <w:lang w:val="pt-BR"/>
        </w:rPr>
        <w:t>+</w:t>
      </w:r>
      <w:r w:rsidR="002C4F2F" w:rsidRPr="007E47B5">
        <w:rPr>
          <w:spacing w:val="-2"/>
          <w:sz w:val="28"/>
          <w:szCs w:val="28"/>
          <w:lang w:val="pt-BR"/>
        </w:rPr>
        <w:t xml:space="preserve"> Kịp thời chỉ đạo, hướng dẫn, nắm bắt và tháo gỡ khó khăn, vướng mắc trong sản xuất kinh doanh nhất là vướng mắc thủ tục đầu tư, phát triển kết cấu hạ tầng khu, cụm công nghiệp. </w:t>
      </w:r>
    </w:p>
    <w:p w:rsidR="002C4F2F" w:rsidRPr="00340855" w:rsidRDefault="008C6709" w:rsidP="002C4F2F">
      <w:pPr>
        <w:spacing w:before="60" w:after="60" w:line="320" w:lineRule="exact"/>
        <w:ind w:firstLine="709"/>
        <w:jc w:val="both"/>
        <w:rPr>
          <w:bCs/>
          <w:i/>
          <w:iCs/>
          <w:sz w:val="28"/>
          <w:szCs w:val="28"/>
        </w:rPr>
      </w:pPr>
      <w:r>
        <w:rPr>
          <w:bCs/>
          <w:i/>
          <w:iCs/>
          <w:sz w:val="28"/>
          <w:szCs w:val="28"/>
        </w:rPr>
        <w:t>-</w:t>
      </w:r>
      <w:r w:rsidR="002C4F2F" w:rsidRPr="00340855">
        <w:rPr>
          <w:bCs/>
          <w:i/>
          <w:iCs/>
          <w:sz w:val="28"/>
          <w:szCs w:val="28"/>
        </w:rPr>
        <w:t xml:space="preserve"> Phục hồi, phát triển thương mại, dịch vụ </w:t>
      </w:r>
    </w:p>
    <w:p w:rsidR="002C4F2F" w:rsidRPr="00340855" w:rsidRDefault="008C6709" w:rsidP="002C4F2F">
      <w:pPr>
        <w:spacing w:before="60" w:after="60" w:line="320" w:lineRule="exact"/>
        <w:ind w:firstLine="709"/>
        <w:jc w:val="both"/>
        <w:rPr>
          <w:sz w:val="28"/>
          <w:szCs w:val="28"/>
        </w:rPr>
      </w:pPr>
      <w:r>
        <w:rPr>
          <w:sz w:val="28"/>
          <w:szCs w:val="28"/>
        </w:rPr>
        <w:t xml:space="preserve">+ </w:t>
      </w:r>
      <w:r w:rsidR="002C4F2F" w:rsidRPr="00340855">
        <w:rPr>
          <w:sz w:val="28"/>
          <w:szCs w:val="28"/>
        </w:rPr>
        <w:t xml:space="preserve">Chỉ đạo tập trung dự trữ, đảm bảo cung ứng các mặt hàng thiết yếu trong tình hình dịch bệnh COVID-19 diễn biến phức tạp; mùa mưa bão; dịp Tết Nguyên đán. Tăng cường kiểm tra, kiểm soát thị trường, chống buôn lậu, gian lận thương mại và hàng giả trên địa bàn, kịp thời phát hiện và xử lý nghiêm các hành vi lợi dụng tình hình dịch bệnh để đầu cơ hoặc định giá bán hàng hóa bất hợp lý. </w:t>
      </w:r>
    </w:p>
    <w:p w:rsidR="002C4F2F" w:rsidRPr="00340855" w:rsidRDefault="008C6709" w:rsidP="002C4F2F">
      <w:pPr>
        <w:spacing w:before="60" w:after="60" w:line="320" w:lineRule="exact"/>
        <w:ind w:firstLine="709"/>
        <w:jc w:val="both"/>
        <w:rPr>
          <w:sz w:val="28"/>
          <w:szCs w:val="28"/>
        </w:rPr>
      </w:pPr>
      <w:r>
        <w:rPr>
          <w:b/>
          <w:i/>
          <w:iCs/>
          <w:sz w:val="28"/>
          <w:szCs w:val="28"/>
        </w:rPr>
        <w:t>+</w:t>
      </w:r>
      <w:r w:rsidR="002C4F2F" w:rsidRPr="00340855">
        <w:rPr>
          <w:b/>
          <w:i/>
          <w:iCs/>
          <w:sz w:val="28"/>
          <w:szCs w:val="28"/>
        </w:rPr>
        <w:t xml:space="preserve"> </w:t>
      </w:r>
      <w:r w:rsidR="002C4F2F" w:rsidRPr="00340855">
        <w:rPr>
          <w:sz w:val="28"/>
          <w:szCs w:val="28"/>
        </w:rPr>
        <w:t xml:space="preserve">Thường xuyên cập nhật các thông tin, tình hình xuất nhập khẩu tại các cửa khẩu biên giới cùng các quy định về phòng, chống và kiểm soát dịch bệnh để kịp thời thông tin, khuyến cáo tới các </w:t>
      </w:r>
      <w:r w:rsidR="00667FAF">
        <w:rPr>
          <w:sz w:val="28"/>
          <w:szCs w:val="28"/>
        </w:rPr>
        <w:t>doanh nghiệp</w:t>
      </w:r>
      <w:r w:rsidR="002C4F2F" w:rsidRPr="00340855">
        <w:rPr>
          <w:sz w:val="28"/>
          <w:szCs w:val="28"/>
        </w:rPr>
        <w:t xml:space="preserve">, </w:t>
      </w:r>
      <w:r w:rsidR="00667FAF">
        <w:rPr>
          <w:sz w:val="28"/>
          <w:szCs w:val="28"/>
        </w:rPr>
        <w:t>hợp tác xã</w:t>
      </w:r>
      <w:r w:rsidR="002C4F2F" w:rsidRPr="00340855">
        <w:rPr>
          <w:sz w:val="28"/>
          <w:szCs w:val="28"/>
        </w:rPr>
        <w:t xml:space="preserve">, thương nhân có hoạt động xuất khẩu. Hướng dẫn các </w:t>
      </w:r>
      <w:r w:rsidR="00667FAF">
        <w:rPr>
          <w:sz w:val="28"/>
          <w:szCs w:val="28"/>
        </w:rPr>
        <w:t>doanh nghiệp</w:t>
      </w:r>
      <w:r w:rsidR="002C4F2F" w:rsidRPr="00340855">
        <w:rPr>
          <w:sz w:val="28"/>
          <w:szCs w:val="28"/>
        </w:rPr>
        <w:t xml:space="preserve"> nghiên cứu, tìm hiểu, cập nhật tình hình thị trường xuất khẩu để chủ động thương thảo, ký kết hợp đồng xuất khẩu chính ngạch nhằm hạn chế các rủi ro. </w:t>
      </w:r>
    </w:p>
    <w:p w:rsidR="002C4F2F" w:rsidRPr="00340855" w:rsidRDefault="008C6709" w:rsidP="002C4F2F">
      <w:pPr>
        <w:spacing w:before="60" w:after="60" w:line="320" w:lineRule="exact"/>
        <w:ind w:firstLine="709"/>
        <w:jc w:val="both"/>
        <w:rPr>
          <w:sz w:val="28"/>
          <w:szCs w:val="28"/>
        </w:rPr>
      </w:pPr>
      <w:r>
        <w:rPr>
          <w:sz w:val="28"/>
          <w:szCs w:val="28"/>
        </w:rPr>
        <w:t>+</w:t>
      </w:r>
      <w:r w:rsidR="002C4F2F" w:rsidRPr="00340855">
        <w:rPr>
          <w:sz w:val="28"/>
          <w:szCs w:val="28"/>
        </w:rPr>
        <w:t xml:space="preserve"> Chủ động hỗ trợ </w:t>
      </w:r>
      <w:r w:rsidR="00667FAF">
        <w:rPr>
          <w:sz w:val="28"/>
          <w:szCs w:val="28"/>
        </w:rPr>
        <w:t>doanh nghiệp</w:t>
      </w:r>
      <w:r w:rsidR="002C4F2F" w:rsidRPr="00340855">
        <w:rPr>
          <w:sz w:val="28"/>
          <w:szCs w:val="28"/>
        </w:rPr>
        <w:t xml:space="preserve"> tháo gỡ khó khăn về kho bãi, bảo quản hàng hóa nông sản, dịch vụ vận tải, hậu cần thương mại tại cửa khẩu; tăng cường kiểm soát chặt chẽ khu vực cửa khẩu phòng, chống dịch COVID-19; đảm bảo thông quan xuất khẩu nông sản trong mọi tình huống.</w:t>
      </w:r>
    </w:p>
    <w:p w:rsidR="002C4F2F" w:rsidRPr="00340855" w:rsidRDefault="008C6709" w:rsidP="002C4F2F">
      <w:pPr>
        <w:spacing w:before="60" w:after="60" w:line="320" w:lineRule="exact"/>
        <w:ind w:firstLine="709"/>
        <w:jc w:val="both"/>
        <w:rPr>
          <w:spacing w:val="-4"/>
          <w:sz w:val="28"/>
          <w:szCs w:val="28"/>
        </w:rPr>
      </w:pPr>
      <w:r>
        <w:rPr>
          <w:spacing w:val="-4"/>
          <w:sz w:val="28"/>
          <w:szCs w:val="28"/>
        </w:rPr>
        <w:t>+</w:t>
      </w:r>
      <w:r w:rsidR="002C4F2F" w:rsidRPr="00340855">
        <w:rPr>
          <w:spacing w:val="-4"/>
          <w:sz w:val="28"/>
          <w:szCs w:val="28"/>
        </w:rPr>
        <w:t xml:space="preserve"> Các loại hình dịch vụ được cho phép mở cửa hoạt động theo lộ trình, tăng dần tỷ lệ .</w:t>
      </w:r>
    </w:p>
    <w:p w:rsidR="002C4F2F" w:rsidRPr="00340855" w:rsidRDefault="008C6709" w:rsidP="002C4F2F">
      <w:pPr>
        <w:spacing w:before="60" w:after="60" w:line="320" w:lineRule="exact"/>
        <w:ind w:firstLine="709"/>
        <w:jc w:val="both"/>
        <w:rPr>
          <w:bCs/>
          <w:i/>
          <w:iCs/>
          <w:sz w:val="28"/>
          <w:szCs w:val="28"/>
        </w:rPr>
      </w:pPr>
      <w:r>
        <w:rPr>
          <w:bCs/>
          <w:i/>
          <w:iCs/>
          <w:sz w:val="28"/>
          <w:szCs w:val="28"/>
        </w:rPr>
        <w:t>-</w:t>
      </w:r>
      <w:r w:rsidR="002C4F2F" w:rsidRPr="00340855">
        <w:rPr>
          <w:bCs/>
          <w:i/>
          <w:iCs/>
          <w:sz w:val="28"/>
          <w:szCs w:val="28"/>
        </w:rPr>
        <w:t xml:space="preserve"> Phục hồi, kích cầu phát triển du lịch</w:t>
      </w:r>
    </w:p>
    <w:p w:rsidR="002C4F2F" w:rsidRPr="000242D0" w:rsidRDefault="008C6709" w:rsidP="002C4F2F">
      <w:pPr>
        <w:spacing w:before="60" w:after="60" w:line="320" w:lineRule="exact"/>
        <w:ind w:firstLine="709"/>
        <w:jc w:val="both"/>
        <w:rPr>
          <w:bCs/>
          <w:iCs/>
          <w:sz w:val="28"/>
          <w:szCs w:val="28"/>
        </w:rPr>
      </w:pPr>
      <w:r>
        <w:rPr>
          <w:bCs/>
          <w:iCs/>
          <w:sz w:val="28"/>
          <w:szCs w:val="28"/>
        </w:rPr>
        <w:t>+</w:t>
      </w:r>
      <w:r w:rsidR="002C4F2F" w:rsidRPr="00340855">
        <w:rPr>
          <w:bCs/>
          <w:iCs/>
          <w:sz w:val="28"/>
          <w:szCs w:val="28"/>
        </w:rPr>
        <w:t xml:space="preserve"> Triển khai các giải pháp phục hồi hoạt động du lịch Quảng Trị trong điều </w:t>
      </w:r>
      <w:r w:rsidR="002C4F2F" w:rsidRPr="000242D0">
        <w:rPr>
          <w:bCs/>
          <w:iCs/>
          <w:sz w:val="28"/>
          <w:szCs w:val="28"/>
        </w:rPr>
        <w:t>kiện thích ứng an toàn, linh hoạt, kiểm soát hiệu quả dịch COVID-19 theo Kế hoạch số 186/KH-UBND ngày 23/11/2021 của UBND tỉnh.</w:t>
      </w:r>
    </w:p>
    <w:p w:rsidR="007D7CE5" w:rsidRPr="007D7CE5" w:rsidRDefault="007D7CE5" w:rsidP="007D7CE5">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Pr>
          <w:sz w:val="28"/>
          <w:szCs w:val="28"/>
        </w:rPr>
        <w:t>+</w:t>
      </w:r>
      <w:r w:rsidRPr="007D7CE5">
        <w:rPr>
          <w:sz w:val="28"/>
          <w:szCs w:val="28"/>
        </w:rPr>
        <w:t xml:space="preserve"> Tích cực, chủ động triển khai thực hiện nghiêm các biện pháp bảo đảm an toàn phòng, chống dịch Covid-19 trong hoạt động du lịch và cơ sở kinh doanh dịch vụ du lịch theo Chỉ thị của Thủ tướng Chính phủ, chỉ đạo của Trung ương, của tỉnh và hướng dẫn của Bộ Văn hóa, Thể thao và Du lịch; từng bước đưa tiêu chí bảo đảm an toàn phòng chống dịch Covid-19 vào công tác đánh giá, thẩm định công nhận, xếp hạng các khu, điểm du lịch và cơ sở dịch vụ đạt tiêu chuẩn phục vụ khách du lịch.</w:t>
      </w:r>
    </w:p>
    <w:p w:rsidR="007D7CE5" w:rsidRPr="007D7CE5" w:rsidRDefault="007D7CE5" w:rsidP="007D7CE5">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Pr>
          <w:sz w:val="28"/>
          <w:szCs w:val="28"/>
        </w:rPr>
        <w:lastRenderedPageBreak/>
        <w:t>+</w:t>
      </w:r>
      <w:r w:rsidRPr="007D7CE5">
        <w:rPr>
          <w:sz w:val="28"/>
          <w:szCs w:val="28"/>
        </w:rPr>
        <w:t xml:space="preserve"> Thông qua các hoạt động tổ chức sự văn hóa lớn của tỉnh trong năm 2022 nhằm kích cầu phát triển du lịch; triển khai các hoạt động quảng bá, xúc tiến, thu hút, hỗ trợ nhà đầu tư du lịch, nhất là các nhà đầu tư chiến lược triển khai các dự án du lịch… Tăng cường liên kết, hợp tác phát triển du lịch với các tỉnh trong khu vực Bắc Trung bộ và các thành phố lớn như T</w:t>
      </w:r>
      <w:r w:rsidR="00667FAF">
        <w:rPr>
          <w:sz w:val="28"/>
          <w:szCs w:val="28"/>
        </w:rPr>
        <w:t>hành phố</w:t>
      </w:r>
      <w:r w:rsidRPr="007D7CE5">
        <w:rPr>
          <w:sz w:val="28"/>
          <w:szCs w:val="28"/>
        </w:rPr>
        <w:t xml:space="preserve"> Hà Nộ</w:t>
      </w:r>
      <w:r w:rsidR="00667FAF">
        <w:rPr>
          <w:sz w:val="28"/>
          <w:szCs w:val="28"/>
        </w:rPr>
        <w:t>i, Thành phố</w:t>
      </w:r>
      <w:r w:rsidRPr="007D7CE5">
        <w:rPr>
          <w:sz w:val="28"/>
          <w:szCs w:val="28"/>
        </w:rPr>
        <w:t xml:space="preserve"> Hồ Chí Minh, </w:t>
      </w:r>
      <w:r w:rsidR="00667FAF">
        <w:rPr>
          <w:sz w:val="28"/>
          <w:szCs w:val="28"/>
        </w:rPr>
        <w:t>Thành phố</w:t>
      </w:r>
      <w:r w:rsidRPr="007D7CE5">
        <w:rPr>
          <w:sz w:val="28"/>
          <w:szCs w:val="28"/>
        </w:rPr>
        <w:t xml:space="preserve"> Đà Nẵng để đưa nguồn khách đến. Phối hợp với hai tỉnh Quảng Bình và Thừa Thiên Huế nghiên cứu kết nối xây dựng chuỗi du lịch: Cố đô nước Việt (Huế) </w:t>
      </w:r>
      <w:r w:rsidR="00CF0B5E">
        <w:rPr>
          <w:sz w:val="28"/>
          <w:szCs w:val="28"/>
        </w:rPr>
        <w:t>-</w:t>
      </w:r>
      <w:r w:rsidRPr="007D7CE5">
        <w:rPr>
          <w:sz w:val="28"/>
          <w:szCs w:val="28"/>
        </w:rPr>
        <w:t xml:space="preserve"> Ký ức chiến tranh và Khát vọng hòa bình (Quảng Trị) </w:t>
      </w:r>
      <w:r w:rsidR="001A1EF6">
        <w:rPr>
          <w:sz w:val="28"/>
          <w:szCs w:val="28"/>
        </w:rPr>
        <w:t>-</w:t>
      </w:r>
      <w:r w:rsidRPr="007D7CE5">
        <w:rPr>
          <w:sz w:val="28"/>
          <w:szCs w:val="28"/>
        </w:rPr>
        <w:t xml:space="preserve"> kỳ vĩ Phong Nha (Quảng Bình).</w:t>
      </w:r>
    </w:p>
    <w:p w:rsidR="007D7CE5" w:rsidRPr="007D7CE5" w:rsidRDefault="007D7CE5" w:rsidP="007D7CE5">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Pr>
          <w:sz w:val="28"/>
          <w:szCs w:val="28"/>
        </w:rPr>
        <w:t>+</w:t>
      </w:r>
      <w:r w:rsidRPr="007D7CE5">
        <w:rPr>
          <w:sz w:val="28"/>
          <w:szCs w:val="28"/>
        </w:rPr>
        <w:t xml:space="preserve"> Triển khai các đề án, dự án phát triển du lịch thông minh, mô hình quản lý điểm đến du lịch thông minh; ứng dụng công nghệ hiện đại vào phát triển các phần mềm, tiện ích thông minh hỗ trợ công tác quản lý và phục vụ khách du lịch. Đề xuất ưu tiên nguồn lực đầu tư phát triển cơ sở hạ tầng du lịch.</w:t>
      </w:r>
    </w:p>
    <w:p w:rsidR="00667FAF" w:rsidRPr="0093160C" w:rsidRDefault="007D7CE5" w:rsidP="00667FAF">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93160C">
        <w:rPr>
          <w:sz w:val="28"/>
          <w:szCs w:val="28"/>
        </w:rPr>
        <w:t xml:space="preserve">+ </w:t>
      </w:r>
      <w:r w:rsidR="0093160C" w:rsidRPr="0093160C">
        <w:rPr>
          <w:sz w:val="28"/>
          <w:szCs w:val="28"/>
        </w:rPr>
        <w:t>Triển</w:t>
      </w:r>
      <w:r w:rsidRPr="0093160C">
        <w:rPr>
          <w:sz w:val="28"/>
          <w:szCs w:val="28"/>
        </w:rPr>
        <w:t xml:space="preserve"> khai kịp thời các giải pháp về cơ chế, chính sách tài chính, tín dụng (hỗ trợ tài chính, miễn giảm thuế, cho vay ưu đãi, giãn nợ, khoanh nợ…), chính sách hỗ trợ việc làm và đào tạo nhân lực để hỗ trợ doanh nghiệp, cộng đồng, người dân tham gia kinh doanh du lị</w:t>
      </w:r>
      <w:r w:rsidR="00DD41D1">
        <w:rPr>
          <w:sz w:val="28"/>
          <w:szCs w:val="28"/>
        </w:rPr>
        <w:t>ch</w:t>
      </w:r>
      <w:r w:rsidRPr="0093160C">
        <w:rPr>
          <w:sz w:val="28"/>
          <w:szCs w:val="28"/>
        </w:rPr>
        <w:t>; Chính sách ưu đãi đầu tư cho các doanh nghiệp du lịch và hỗ trợ nguồn lực cho người dân tham gia phát triển du lịch cộng đồng</w:t>
      </w:r>
      <w:r w:rsidR="002C4F2F" w:rsidRPr="0093160C">
        <w:rPr>
          <w:sz w:val="28"/>
          <w:szCs w:val="28"/>
        </w:rPr>
        <w:t>.</w:t>
      </w:r>
    </w:p>
    <w:p w:rsidR="00EA1627" w:rsidRPr="00EA1627" w:rsidRDefault="00EA1627" w:rsidP="00667FAF">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i/>
          <w:spacing w:val="-2"/>
          <w:sz w:val="28"/>
          <w:szCs w:val="28"/>
          <w:lang w:val="pt-BR"/>
        </w:rPr>
      </w:pPr>
      <w:r>
        <w:rPr>
          <w:i/>
          <w:spacing w:val="-2"/>
          <w:sz w:val="28"/>
          <w:szCs w:val="28"/>
          <w:lang w:val="pt-BR"/>
        </w:rPr>
        <w:t xml:space="preserve">e) </w:t>
      </w:r>
      <w:r w:rsidRPr="00EA1627">
        <w:rPr>
          <w:i/>
          <w:spacing w:val="-2"/>
          <w:sz w:val="28"/>
          <w:szCs w:val="28"/>
          <w:lang w:val="pt-BR"/>
        </w:rPr>
        <w:t>Tổ chức thực hiện có hiệu quả hoạt động của Tổ công tác đặc biệt và tháo gỡ khó khăn cho doanh nghiệp, người dân bị ảnh hưởng dịch Covid-19 trên địa bàn tỉnh.</w:t>
      </w:r>
    </w:p>
    <w:p w:rsidR="00DD41D1" w:rsidRDefault="002C4F2F" w:rsidP="00DD41D1">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
          <w:sz w:val="28"/>
          <w:szCs w:val="28"/>
        </w:rPr>
      </w:pPr>
      <w:r w:rsidRPr="008C6709">
        <w:rPr>
          <w:b/>
          <w:sz w:val="28"/>
          <w:szCs w:val="28"/>
        </w:rPr>
        <w:t>4</w:t>
      </w:r>
      <w:r w:rsidR="00D6246B" w:rsidRPr="008C6709">
        <w:rPr>
          <w:b/>
          <w:sz w:val="28"/>
          <w:szCs w:val="28"/>
        </w:rPr>
        <w:t xml:space="preserve">. </w:t>
      </w:r>
      <w:r w:rsidRPr="008C6709">
        <w:rPr>
          <w:b/>
          <w:sz w:val="28"/>
          <w:szCs w:val="28"/>
        </w:rPr>
        <w:t xml:space="preserve">Huy động </w:t>
      </w:r>
      <w:r w:rsidR="008C6709">
        <w:rPr>
          <w:b/>
          <w:sz w:val="28"/>
          <w:szCs w:val="28"/>
        </w:rPr>
        <w:t xml:space="preserve">và triển khai thực hiện </w:t>
      </w:r>
      <w:r w:rsidRPr="008C6709">
        <w:rPr>
          <w:b/>
          <w:sz w:val="28"/>
          <w:szCs w:val="28"/>
        </w:rPr>
        <w:t>có hiệu quả nguồn lực</w:t>
      </w:r>
      <w:r w:rsidR="00D6246B" w:rsidRPr="008C6709">
        <w:rPr>
          <w:b/>
          <w:sz w:val="28"/>
          <w:szCs w:val="28"/>
        </w:rPr>
        <w:t xml:space="preserve"> đầu tư toàn xã hội</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i/>
          <w:sz w:val="28"/>
          <w:szCs w:val="28"/>
        </w:rPr>
      </w:pPr>
      <w:r w:rsidRPr="001C3B6E">
        <w:rPr>
          <w:i/>
          <w:sz w:val="28"/>
          <w:szCs w:val="28"/>
        </w:rPr>
        <w:t>a) Đầ</w:t>
      </w:r>
      <w:r w:rsidR="00D36AAE">
        <w:rPr>
          <w:i/>
          <w:sz w:val="28"/>
          <w:szCs w:val="28"/>
        </w:rPr>
        <w:t>u tư công</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340855">
        <w:rPr>
          <w:sz w:val="28"/>
          <w:szCs w:val="28"/>
        </w:rPr>
        <w:t>- Đảm bảo tổ chức triển khai thực hiện đồng bộ, nghiêm túc, có hiệu quả các Nghị quyết của Chính phủ, các chỉ đạo của Thủ tướng Chính phủ, Tỉnh ủy, UBND tỉnh về đẩy mạnh giải ngân vốn đầu tư công và các quy định, hướng dẫn có liên quan.</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Cs/>
          <w:sz w:val="28"/>
          <w:szCs w:val="28"/>
        </w:rPr>
      </w:pPr>
      <w:r w:rsidRPr="00340855">
        <w:rPr>
          <w:sz w:val="28"/>
          <w:szCs w:val="28"/>
        </w:rPr>
        <w:t xml:space="preserve">- </w:t>
      </w:r>
      <w:r w:rsidRPr="00340855">
        <w:rPr>
          <w:bCs/>
          <w:iCs/>
          <w:sz w:val="28"/>
          <w:szCs w:val="28"/>
        </w:rPr>
        <w:t xml:space="preserve">Nắm bắt khó khăn, vướng mắc, các nút thắt trong thị trường nguyên, vật liệu xây dựng để đề xuất tháo gỡ cho các </w:t>
      </w:r>
      <w:r w:rsidR="00BC5681">
        <w:rPr>
          <w:bCs/>
          <w:iCs/>
          <w:sz w:val="28"/>
          <w:szCs w:val="28"/>
        </w:rPr>
        <w:t>doanh nghiệp</w:t>
      </w:r>
      <w:r w:rsidRPr="00340855">
        <w:rPr>
          <w:bCs/>
          <w:iCs/>
          <w:sz w:val="28"/>
          <w:szCs w:val="28"/>
        </w:rPr>
        <w:t>, nhà thầu xây dựng.</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340855">
        <w:rPr>
          <w:sz w:val="28"/>
          <w:szCs w:val="28"/>
        </w:rPr>
        <w:t xml:space="preserve">- Tiếp tục rà soát các quy định pháp luật liên quan đến các thủ tục về đầu tư công, thực hiện và giải ngân vốn đầu tư công còn bất cập để kịp thời sửa đổi, bổ sung theo thẩm quyền hoặc báo cáo cấp có thẩm quyền theo quy định, nhất là các quy định về xây dựng, đất đai, tài nguyên. </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340855">
        <w:rPr>
          <w:sz w:val="28"/>
          <w:szCs w:val="28"/>
        </w:rPr>
        <w:t>- Tổ chức hoạt động thi công xây dựng đảm bảo thích ứng an toàn, linh hoạt, kiểm soát hiệu quả dịch COVID-19 theo Văn bản số 4662/BXD-GĐ ngày 10/11/2021 của Bộ Xây dự</w:t>
      </w:r>
      <w:r w:rsidR="0022231E">
        <w:rPr>
          <w:sz w:val="28"/>
          <w:szCs w:val="28"/>
        </w:rPr>
        <w:t xml:space="preserve">ng, </w:t>
      </w:r>
      <w:r w:rsidRPr="00340855">
        <w:rPr>
          <w:sz w:val="28"/>
          <w:szCs w:val="28"/>
        </w:rPr>
        <w:t>Văn bản số 5468/UBND-CN ngày 11/11/2021 của UBND tỉnh</w:t>
      </w:r>
      <w:r w:rsidR="0022231E">
        <w:rPr>
          <w:sz w:val="28"/>
          <w:szCs w:val="28"/>
        </w:rPr>
        <w:t xml:space="preserve"> và Văn bản số 2309/SXD-QLXD ngày 23/11/2021 của Sở Xây dựng </w:t>
      </w:r>
      <w:r w:rsidRPr="00340855">
        <w:rPr>
          <w:sz w:val="28"/>
          <w:szCs w:val="28"/>
        </w:rPr>
        <w:t>.</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
          <w:iCs/>
          <w:sz w:val="28"/>
          <w:szCs w:val="28"/>
        </w:rPr>
      </w:pPr>
      <w:r w:rsidRPr="00340855">
        <w:rPr>
          <w:bCs/>
          <w:i/>
          <w:iCs/>
          <w:sz w:val="28"/>
          <w:szCs w:val="28"/>
        </w:rPr>
        <w:t xml:space="preserve">b) </w:t>
      </w:r>
      <w:r w:rsidR="003A1A55">
        <w:rPr>
          <w:bCs/>
          <w:i/>
          <w:iCs/>
          <w:sz w:val="28"/>
          <w:szCs w:val="28"/>
        </w:rPr>
        <w:t>Đầu tư ngoài nhà nước</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Cs/>
          <w:sz w:val="28"/>
          <w:szCs w:val="28"/>
        </w:rPr>
      </w:pPr>
      <w:r w:rsidRPr="00340855">
        <w:rPr>
          <w:bCs/>
          <w:iCs/>
          <w:sz w:val="28"/>
          <w:szCs w:val="28"/>
        </w:rPr>
        <w:lastRenderedPageBreak/>
        <w:t>- Chỉ đạo quyết liệt, giải quyết các khó khăn, vướng mắc để tạo điều kiện cho nhà đầu tư triển khai các dự án trọng điểm đảm bảo tiến độ, đặc biệt là các dự án năng lượng, hạ tầng du lịch,….</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Cs/>
          <w:sz w:val="28"/>
          <w:szCs w:val="28"/>
        </w:rPr>
      </w:pPr>
      <w:r w:rsidRPr="00340855">
        <w:rPr>
          <w:bCs/>
          <w:iCs/>
          <w:sz w:val="28"/>
          <w:szCs w:val="28"/>
        </w:rPr>
        <w:t xml:space="preserve">- Tiếp tục hướng dẫn, hỗ trợ đầu tư và ưu đãi đầu tư cho các </w:t>
      </w:r>
      <w:r w:rsidR="00BC5681">
        <w:rPr>
          <w:bCs/>
          <w:iCs/>
          <w:sz w:val="28"/>
          <w:szCs w:val="28"/>
        </w:rPr>
        <w:t>doanh nghiệp</w:t>
      </w:r>
      <w:r w:rsidRPr="00340855">
        <w:rPr>
          <w:bCs/>
          <w:iCs/>
          <w:sz w:val="28"/>
          <w:szCs w:val="28"/>
        </w:rPr>
        <w:t xml:space="preserve"> theo các chương trình, chính sách ưu đãi của Chính phủ và của tỉnh. </w:t>
      </w:r>
    </w:p>
    <w:p w:rsidR="00855A2B"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Cs/>
          <w:sz w:val="28"/>
          <w:szCs w:val="28"/>
        </w:rPr>
      </w:pPr>
      <w:r w:rsidRPr="00340855">
        <w:rPr>
          <w:bCs/>
          <w:iCs/>
          <w:sz w:val="28"/>
          <w:szCs w:val="28"/>
        </w:rPr>
        <w:t xml:space="preserve">- Đẩy mạnh các hoạt động xúc tiến đầu tư phù hợp với quy định về phòng, chống dịch, hướng tới các nhà đầu tư có thương hiệu, có năng lực, có khả năng triển khai thực hiện dự án và ưu tiên các dự án có mục tiêu góp phần phục hồi kinh tế. Chuẩn bị tốt nhất các điều kiện cần thiết, nhất là hạ tầng, mặt bằng, nguồn nhân lực để chủ động đón bắt thời cơ, thu hút nguồn lực bên ngoài, đón đầu cơ hội từ làn sóng dịch chuyển đầu tư sau đại dịch COVID-19. </w:t>
      </w:r>
      <w:bookmarkEnd w:id="1"/>
      <w:bookmarkEnd w:id="2"/>
    </w:p>
    <w:p w:rsidR="00095389"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
          <w:bCs/>
          <w:iCs/>
          <w:sz w:val="28"/>
          <w:szCs w:val="28"/>
        </w:rPr>
      </w:pPr>
      <w:r w:rsidRPr="00105476">
        <w:rPr>
          <w:b/>
          <w:bCs/>
          <w:iCs/>
          <w:sz w:val="28"/>
          <w:szCs w:val="28"/>
        </w:rPr>
        <w:t xml:space="preserve">5. </w:t>
      </w:r>
      <w:r w:rsidRPr="00095389">
        <w:rPr>
          <w:b/>
          <w:bCs/>
          <w:iCs/>
          <w:sz w:val="28"/>
          <w:szCs w:val="28"/>
        </w:rPr>
        <w:t>Đẩy mạnh ứng dụng khoa học công nghệ, chuyển đổi số</w:t>
      </w:r>
      <w:r w:rsidR="00095389">
        <w:rPr>
          <w:b/>
          <w:bCs/>
          <w:iCs/>
          <w:sz w:val="28"/>
          <w:szCs w:val="28"/>
        </w:rPr>
        <w:t>, tăng cường công tác thông tin, truyền thông</w:t>
      </w:r>
      <w:r w:rsidRPr="00095389">
        <w:rPr>
          <w:b/>
          <w:bCs/>
          <w:iCs/>
          <w:sz w:val="28"/>
          <w:szCs w:val="28"/>
        </w:rPr>
        <w:t xml:space="preserve"> </w:t>
      </w:r>
    </w:p>
    <w:p w:rsidR="00105476"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pacing w:val="-2"/>
          <w:sz w:val="28"/>
          <w:szCs w:val="28"/>
        </w:rPr>
      </w:pPr>
      <w:r w:rsidRPr="00340855">
        <w:rPr>
          <w:spacing w:val="-2"/>
          <w:sz w:val="28"/>
          <w:szCs w:val="28"/>
        </w:rPr>
        <w:t>- Tiếp tục đẩy mạnh triển khai các giải pháp, ứng dụng công nghệ thông tin trong phòng chống dị</w:t>
      </w:r>
      <w:r>
        <w:rPr>
          <w:spacing w:val="-2"/>
          <w:sz w:val="28"/>
          <w:szCs w:val="28"/>
        </w:rPr>
        <w:t xml:space="preserve">ch. </w:t>
      </w:r>
      <w:r w:rsidRPr="00340855">
        <w:rPr>
          <w:sz w:val="28"/>
          <w:szCs w:val="28"/>
          <w:lang w:eastAsia="vi-VN"/>
        </w:rPr>
        <w:t xml:space="preserve">Tăng cường triển khai cài đặt và sử dụng ứng dụng Bảo hiểm xã hội số (VssID); </w:t>
      </w:r>
      <w:r w:rsidRPr="00340855">
        <w:rPr>
          <w:spacing w:val="-2"/>
          <w:sz w:val="28"/>
          <w:szCs w:val="28"/>
        </w:rPr>
        <w:t>Chuẩn bị mọi điều kiện cần thiết để ban hành “giấy thông hành vắc-xin” điện tử.</w:t>
      </w:r>
    </w:p>
    <w:p w:rsidR="00105476"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pacing w:val="-2"/>
          <w:sz w:val="28"/>
          <w:szCs w:val="28"/>
        </w:rPr>
      </w:pPr>
      <w:r w:rsidRPr="00340855">
        <w:rPr>
          <w:spacing w:val="-2"/>
          <w:sz w:val="28"/>
          <w:szCs w:val="28"/>
        </w:rPr>
        <w:t xml:space="preserve">- Triển khai xây dựng Hệ thống Hội nghị truyền hình trực tuyến từ huyện đến xã. Đẩy nhanh tiến độ đưa vào khai thác, ứng dụng các dịch vụ đô thị thông minh tại Trung tâm điều hành thông minh IOC tỉnh. </w:t>
      </w:r>
    </w:p>
    <w:p w:rsidR="00105476"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pacing w:val="-2"/>
          <w:sz w:val="28"/>
          <w:szCs w:val="28"/>
        </w:rPr>
      </w:pPr>
      <w:r w:rsidRPr="00340855">
        <w:rPr>
          <w:spacing w:val="-2"/>
          <w:sz w:val="28"/>
          <w:szCs w:val="28"/>
        </w:rPr>
        <w:t xml:space="preserve">- Tiếp tục phát triển hạ tầng kết nối băng thông rộng chất lượng cao, chú trọng bảo đảm kết nối tại các cơ sở y tế, khu cách ly, </w:t>
      </w:r>
      <w:r>
        <w:rPr>
          <w:spacing w:val="-2"/>
          <w:sz w:val="28"/>
          <w:szCs w:val="28"/>
        </w:rPr>
        <w:t>Khu công nghiệp</w:t>
      </w:r>
      <w:r w:rsidRPr="00340855">
        <w:rPr>
          <w:spacing w:val="-2"/>
          <w:sz w:val="28"/>
          <w:szCs w:val="28"/>
        </w:rPr>
        <w:t xml:space="preserve">, thương mại, du lịch, dịch vụ, cơ quan nhà nước, trường học, nơi tập trung dân cư mật độ cao. </w:t>
      </w:r>
    </w:p>
    <w:p w:rsidR="00105476"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pacing w:val="-2"/>
          <w:sz w:val="28"/>
          <w:szCs w:val="28"/>
        </w:rPr>
      </w:pPr>
      <w:r w:rsidRPr="00340855">
        <w:rPr>
          <w:spacing w:val="-2"/>
          <w:sz w:val="28"/>
          <w:szCs w:val="28"/>
        </w:rPr>
        <w:t>- Trước mắt ưu tiên chuyển đổi số để thúc đẩy phục hồi và phát triển các lĩnh vực giáo dục (Chương trình Sóng và máy tính cho em), du lịch (xúc tiến du lịch), thương mại (đẩy mạnh thương mại điện tử), giao thông (các giải pháp số trong lưu thông hàng hóa, vận tải hành khách), đất đai (hình thức tổ chức đấu giá quyền sử dụng đất phù hợp)…</w:t>
      </w:r>
    </w:p>
    <w:p w:rsidR="00105476" w:rsidRPr="00340855" w:rsidRDefault="00105476" w:rsidP="00105476">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pacing w:val="-4"/>
          <w:sz w:val="28"/>
          <w:szCs w:val="28"/>
        </w:rPr>
      </w:pPr>
      <w:r w:rsidRPr="00340855">
        <w:rPr>
          <w:spacing w:val="-4"/>
          <w:sz w:val="28"/>
          <w:szCs w:val="28"/>
        </w:rPr>
        <w:t xml:space="preserve">- Đẩy mạnh và nâng cao hiệu quả hoạt động khuyến nông, khuyến công về hướng dẫn chuyển giao công nghệ, xây dựng các mô hình trình diễn kỹ thuật sản xuất, hỗ trợ đăng ký nhãn hiệu hàng hoá, xây dựng thương hiệu sản phẩm. </w:t>
      </w:r>
    </w:p>
    <w:p w:rsidR="00105476" w:rsidRPr="00340855" w:rsidRDefault="00105476" w:rsidP="00105476">
      <w:pPr>
        <w:spacing w:before="60" w:after="60" w:line="320" w:lineRule="exact"/>
        <w:ind w:firstLine="709"/>
        <w:jc w:val="both"/>
        <w:rPr>
          <w:spacing w:val="-2"/>
          <w:sz w:val="28"/>
          <w:szCs w:val="28"/>
        </w:rPr>
      </w:pPr>
      <w:r w:rsidRPr="00340855">
        <w:rPr>
          <w:b/>
          <w:bCs/>
          <w:sz w:val="28"/>
          <w:szCs w:val="28"/>
          <w:shd w:val="clear" w:color="auto" w:fill="FFFFFF"/>
        </w:rPr>
        <w:t xml:space="preserve">- </w:t>
      </w:r>
      <w:r w:rsidRPr="00340855">
        <w:rPr>
          <w:spacing w:val="-2"/>
          <w:sz w:val="28"/>
          <w:szCs w:val="28"/>
        </w:rPr>
        <w:t xml:space="preserve">Áp dụng các chính sách hỗ trợ đã ban hành về đổi mới công nghệ, khởi nghiệp đổi mới sáng tạo, sở hữu trí tuệ, năng suất chất lượng… có hiệu quả nhằm góp phần hỗ trợ các </w:t>
      </w:r>
      <w:r>
        <w:rPr>
          <w:spacing w:val="-2"/>
          <w:sz w:val="28"/>
          <w:szCs w:val="28"/>
        </w:rPr>
        <w:t>doanh nghiệp</w:t>
      </w:r>
      <w:r w:rsidRPr="00340855">
        <w:rPr>
          <w:spacing w:val="-2"/>
          <w:sz w:val="28"/>
          <w:szCs w:val="28"/>
        </w:rPr>
        <w:t xml:space="preserve">, </w:t>
      </w:r>
      <w:r>
        <w:rPr>
          <w:spacing w:val="-2"/>
          <w:sz w:val="28"/>
          <w:szCs w:val="28"/>
        </w:rPr>
        <w:t>hợp tác xã</w:t>
      </w:r>
      <w:r w:rsidRPr="00340855">
        <w:rPr>
          <w:spacing w:val="-2"/>
          <w:sz w:val="28"/>
          <w:szCs w:val="28"/>
        </w:rPr>
        <w:t>, hộ kinh doanh giải quyết khó khăn, phục hồi và phát triển sản xuất kinh doanh trong và sau giai đoạn dịch bệnh.</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Duy trì triển khai có hiệu quả một số Chương trình hỗ trợ doanh nghiệp về </w:t>
      </w:r>
      <w:r>
        <w:rPr>
          <w:bCs/>
          <w:iCs/>
          <w:sz w:val="28"/>
          <w:szCs w:val="28"/>
        </w:rPr>
        <w:t>khoa học và công nghệ</w:t>
      </w:r>
      <w:r w:rsidRPr="00882840">
        <w:rPr>
          <w:bCs/>
          <w:iCs/>
          <w:sz w:val="28"/>
          <w:szCs w:val="28"/>
        </w:rPr>
        <w:t xml:space="preserve">. Ưu tiên hỗ trợ doanh nghiệp trong việc đổi mới sản phẩm (nghiên cứu phát triển, nghiên cứu ứng dụng), đổi mới quy trình công nghệ (ứng dụng và đổi mới công nghệ), đổi mới tổ chức và quản lý (áp dụng các hệ thống quản lý tiên tiến và công cụ nâng cao năng suất chất lượng), đổi mới </w:t>
      </w:r>
      <w:r w:rsidRPr="00882840">
        <w:rPr>
          <w:bCs/>
          <w:iCs/>
          <w:sz w:val="28"/>
          <w:szCs w:val="28"/>
        </w:rPr>
        <w:lastRenderedPageBreak/>
        <w:t xml:space="preserve">mô hình kinh doanh (hỗ trợ hệ sinh thái khởi nghiệp đổi mới sáng tạo); hỗ trợ doanh nghiệp xây dựng và phát triển tài sản trí tuệ; hỗ trợ cho vay ưu đãi tại Qũy phát triển </w:t>
      </w:r>
      <w:r>
        <w:rPr>
          <w:bCs/>
          <w:iCs/>
          <w:sz w:val="28"/>
          <w:szCs w:val="28"/>
        </w:rPr>
        <w:t>khoa học và công nghệ</w:t>
      </w:r>
      <w:r w:rsidRPr="00882840">
        <w:rPr>
          <w:bCs/>
          <w:iCs/>
          <w:sz w:val="28"/>
          <w:szCs w:val="28"/>
        </w:rPr>
        <w:t xml:space="preserve">của tỉnh… </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Thúc đẩy hoạt động khởi nghiệp, đổi mới sáng tạo trên cơ sở giới thiệu mô hình kinh nghiêm, cung cấp thông tin, xây dựng mô hình và đặc biệt là xây dựng lực lượng cán bộ đủ mạnh để tư vấn, chuyển giao công nghệ và hỗ trợ cho các Startup hoạt động và phát triển. </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Rà soát, đánh giá trình độ công nghệ sản xuất của các doanh nghiệp trên địa bàn tỉnh để đưa ra lộ trình đổi mới công nghệ thiết bị phù hợp. Phát triển thị trường </w:t>
      </w:r>
      <w:r>
        <w:rPr>
          <w:bCs/>
          <w:iCs/>
          <w:sz w:val="28"/>
          <w:szCs w:val="28"/>
        </w:rPr>
        <w:t>khoa học và công nghệ</w:t>
      </w:r>
      <w:r w:rsidRPr="00882840">
        <w:rPr>
          <w:bCs/>
          <w:iCs/>
          <w:sz w:val="28"/>
          <w:szCs w:val="28"/>
        </w:rPr>
        <w:t xml:space="preserve">, nhất là kết nối cung cầu công nghệ giúp doanh nghiệp tìm kiếm, đổi mới công nghệ phù hợp với xu thế phát triển. </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 Tăng cường hoạt động đào tạo, huấn luyện và chuyển giao công nghệ cho người dân; tăng cường kết nối, cung cấp thông tin, mô hình hay kinh nghiệm giỏi cho người dân. Định hướng sản phẩm nông thôn theo chuỗi giá trị và kết nối với thị trường tiêu thụ nông sản. </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Ứng dụng công nghệ 4.0, công nghệ số, nông nghiệp thông minh, nông nghiêp ứng dụng công nghệ cao... vào sản xuất nhất là các doanh nghiệp, trang trại. Đẩy mạnh ứng dụng công nghệ chế biến, công nghệ sau thu hoạch đối với nông sản.</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 Tiếp tục đẩy mạnh việc ứng dụng công nghệ sinh học vào sản xuất và đời sống như công nghệ tế bào, công nghệ giống và nhất là công nghệ vi sinh vật phục vụ chăn nuôi an toàn sinh học, phòng bệnh cho cây trồng, làm sạch môi trường, sản xuất phân hữu cơ và đặc biệt là xứ lý ao nuôi và bổ sung thức ăn nuôi tôm. </w:t>
      </w:r>
    </w:p>
    <w:p w:rsidR="00105476" w:rsidRPr="00882840" w:rsidRDefault="00105476" w:rsidP="00105476">
      <w:pPr>
        <w:spacing w:before="60" w:after="60" w:line="320" w:lineRule="exact"/>
        <w:ind w:firstLine="709"/>
        <w:jc w:val="both"/>
        <w:rPr>
          <w:bCs/>
          <w:iCs/>
          <w:sz w:val="28"/>
          <w:szCs w:val="28"/>
        </w:rPr>
      </w:pPr>
      <w:r w:rsidRPr="00882840">
        <w:rPr>
          <w:bCs/>
          <w:iCs/>
          <w:sz w:val="28"/>
          <w:szCs w:val="28"/>
        </w:rPr>
        <w:t xml:space="preserve">- Phát triển và đa dạng hoạt động thông tin, truyền thông; cung cấp kịp thời, đầy đủ, chính xác thông tin về khoa học công nghệ, thông tin về giá cả thị trường và các thông tin khác liên quan đến sản xuất, chế biến và tiêu thụ sản phẩm cho người sản xuất. </w:t>
      </w:r>
    </w:p>
    <w:p w:rsidR="00105476" w:rsidRPr="00882840" w:rsidRDefault="00105476" w:rsidP="00105476">
      <w:pPr>
        <w:spacing w:before="60" w:after="60" w:line="320" w:lineRule="exact"/>
        <w:ind w:firstLine="709"/>
        <w:jc w:val="both"/>
        <w:rPr>
          <w:spacing w:val="-2"/>
          <w:sz w:val="28"/>
          <w:szCs w:val="28"/>
        </w:rPr>
      </w:pPr>
      <w:r w:rsidRPr="00882840">
        <w:rPr>
          <w:spacing w:val="-2"/>
          <w:sz w:val="28"/>
          <w:szCs w:val="28"/>
        </w:rPr>
        <w:t xml:space="preserve">- Tăng cường công tác tuyên truyền về phòng, chống dịch COVID - 19 trong tình hình mới. Tăng cường ngăn chặn, xử lý các thông tin xấu độc, tin giả. </w:t>
      </w:r>
    </w:p>
    <w:p w:rsidR="00105476" w:rsidRPr="00EF671B" w:rsidRDefault="00105476" w:rsidP="00105476">
      <w:pPr>
        <w:spacing w:before="60" w:after="60" w:line="320" w:lineRule="exact"/>
        <w:ind w:firstLine="709"/>
        <w:jc w:val="both"/>
        <w:rPr>
          <w:spacing w:val="-2"/>
          <w:sz w:val="28"/>
          <w:szCs w:val="28"/>
        </w:rPr>
      </w:pPr>
      <w:r w:rsidRPr="00882840">
        <w:rPr>
          <w:spacing w:val="-2"/>
          <w:sz w:val="28"/>
          <w:szCs w:val="28"/>
        </w:rPr>
        <w:t xml:space="preserve">- Biểu dương, khích lệ, động viên, khen thưởng kịp thời các tấm gương </w:t>
      </w:r>
      <w:r w:rsidRPr="00EF671B">
        <w:rPr>
          <w:spacing w:val="-2"/>
          <w:sz w:val="28"/>
          <w:szCs w:val="28"/>
        </w:rPr>
        <w:t>tốt, điển hình, cách làm hay, nhất là đối với cán bộ cấp cơ sở, lực lượng tuyến đầu chống dịch.</w:t>
      </w:r>
    </w:p>
    <w:p w:rsidR="00105476" w:rsidRPr="00EF671B" w:rsidRDefault="00105476" w:rsidP="00105476">
      <w:pPr>
        <w:spacing w:before="60" w:after="60" w:line="320" w:lineRule="exact"/>
        <w:ind w:firstLine="709"/>
        <w:jc w:val="both"/>
        <w:rPr>
          <w:spacing w:val="-2"/>
          <w:sz w:val="28"/>
          <w:szCs w:val="28"/>
        </w:rPr>
      </w:pPr>
      <w:r>
        <w:rPr>
          <w:sz w:val="28"/>
          <w:szCs w:val="28"/>
          <w:lang w:val="pl-PL"/>
        </w:rPr>
        <w:t>-</w:t>
      </w:r>
      <w:r w:rsidRPr="00EF671B">
        <w:rPr>
          <w:sz w:val="28"/>
          <w:szCs w:val="28"/>
          <w:lang w:val="pl-PL"/>
        </w:rPr>
        <w:t xml:space="preserve"> </w:t>
      </w:r>
      <w:r w:rsidRPr="00EF671B">
        <w:rPr>
          <w:sz w:val="28"/>
          <w:szCs w:val="28"/>
        </w:rPr>
        <w:t xml:space="preserve">Tăng cường đảm bảo an ninh mạng, an ninh thông tin và hạ tầng kỹ thuật thông tin và truyền thông nhằm đảm bảo thông tin liên lạc thông suốt trong mọi tình huống. Đảm bảo thông tin liên lạc phục vụ công tác chỉ đạo điều hành của các cơ quan Đảng, chính quyền các cấp và trong công tác </w:t>
      </w:r>
      <w:r>
        <w:rPr>
          <w:sz w:val="28"/>
          <w:szCs w:val="28"/>
        </w:rPr>
        <w:t>phòng chống thiên tai - tìm kiếm cứu nạn</w:t>
      </w:r>
      <w:r w:rsidRPr="00EF671B">
        <w:rPr>
          <w:sz w:val="28"/>
          <w:szCs w:val="28"/>
        </w:rPr>
        <w:t>.</w:t>
      </w:r>
      <w:r w:rsidRPr="00EF671B">
        <w:rPr>
          <w:spacing w:val="-2"/>
          <w:sz w:val="28"/>
          <w:szCs w:val="28"/>
        </w:rPr>
        <w:t xml:space="preserve"> </w:t>
      </w:r>
    </w:p>
    <w:p w:rsidR="00105476" w:rsidRPr="00EF671B" w:rsidRDefault="00105476" w:rsidP="00105476">
      <w:pPr>
        <w:spacing w:before="60" w:after="60" w:line="320" w:lineRule="exact"/>
        <w:ind w:firstLine="709"/>
        <w:jc w:val="both"/>
        <w:rPr>
          <w:spacing w:val="-2"/>
          <w:sz w:val="28"/>
          <w:szCs w:val="28"/>
        </w:rPr>
      </w:pPr>
      <w:r w:rsidRPr="00EF671B">
        <w:rPr>
          <w:b/>
          <w:bCs/>
          <w:sz w:val="28"/>
          <w:szCs w:val="28"/>
          <w:lang w:val="nl-NL"/>
        </w:rPr>
        <w:t xml:space="preserve">- </w:t>
      </w:r>
      <w:r w:rsidRPr="00EF671B">
        <w:rPr>
          <w:bCs/>
          <w:sz w:val="28"/>
          <w:szCs w:val="28"/>
          <w:lang w:val="nl-NL"/>
        </w:rPr>
        <w:t>T</w:t>
      </w:r>
      <w:r w:rsidRPr="00EF671B">
        <w:rPr>
          <w:sz w:val="28"/>
          <w:szCs w:val="28"/>
        </w:rPr>
        <w:t>riển khai các nhiệm vụ vận hành, quản trị các hệ thống thiết bị, hệ thống phần mềm đảm bảo công tác an toàn an ninh thông tin hỗ trợ tốt cho công tác phòng chống dịch</w:t>
      </w:r>
      <w:r w:rsidRPr="00EF671B">
        <w:rPr>
          <w:sz w:val="28"/>
          <w:szCs w:val="28"/>
          <w:lang w:val="nl-NL"/>
        </w:rPr>
        <w:t xml:space="preserve">, Trung tâm giám sát điều hành thông minh (IOC) tỉnh và Trung tâm giám sát an toàn thông tin mạng (SOC); </w:t>
      </w:r>
      <w:r w:rsidRPr="00EF671B">
        <w:rPr>
          <w:sz w:val="28"/>
          <w:szCs w:val="28"/>
        </w:rPr>
        <w:t xml:space="preserve">Triển khai công tác hỗ trợ khắc phục và ứng cứu mạng cho các Sở ban ngành và doanh nghiệp trên địa bàn </w:t>
      </w:r>
      <w:r w:rsidRPr="00EF671B">
        <w:rPr>
          <w:sz w:val="28"/>
          <w:szCs w:val="28"/>
        </w:rPr>
        <w:lastRenderedPageBreak/>
        <w:t>tỉnh; Tiếp tục đẩy mạnh nhiệm vụ nghiên cứu, chuyển giao các công nghệ mới như GIS, Icloud</w:t>
      </w:r>
      <w:r w:rsidRPr="00EF671B">
        <w:rPr>
          <w:sz w:val="28"/>
          <w:szCs w:val="28"/>
          <w:lang w:val="nl-NL"/>
        </w:rPr>
        <w:t>, AI, BigData, Blockchain,…</w:t>
      </w:r>
      <w:r w:rsidRPr="00EF671B">
        <w:rPr>
          <w:sz w:val="28"/>
          <w:szCs w:val="28"/>
        </w:rPr>
        <w:t xml:space="preserve">; </w:t>
      </w:r>
      <w:r w:rsidRPr="00EF671B">
        <w:rPr>
          <w:sz w:val="28"/>
          <w:szCs w:val="28"/>
          <w:lang w:val="af-ZA"/>
        </w:rPr>
        <w:t>Triển khai</w:t>
      </w:r>
      <w:r w:rsidRPr="00EF671B">
        <w:rPr>
          <w:sz w:val="28"/>
          <w:szCs w:val="28"/>
        </w:rPr>
        <w:t xml:space="preserve"> một số sản phẩm phần mềm ứng dụng</w:t>
      </w:r>
      <w:r w:rsidRPr="00EF671B">
        <w:rPr>
          <w:sz w:val="28"/>
          <w:szCs w:val="28"/>
          <w:lang w:val="af-ZA"/>
        </w:rPr>
        <w:t xml:space="preserve"> như Quản lý nhân sự, quản lý công việc cho các doanh nghiệp, cơ quan đơn vị hành chính sự nghiệp.</w:t>
      </w:r>
    </w:p>
    <w:p w:rsidR="00855A2B" w:rsidRDefault="007B15C3"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
          <w:sz w:val="28"/>
          <w:szCs w:val="28"/>
        </w:rPr>
      </w:pPr>
      <w:r>
        <w:rPr>
          <w:b/>
          <w:sz w:val="28"/>
          <w:szCs w:val="28"/>
        </w:rPr>
        <w:t>6</w:t>
      </w:r>
      <w:r w:rsidR="00D6246B" w:rsidRPr="000242D0">
        <w:rPr>
          <w:b/>
          <w:sz w:val="28"/>
          <w:szCs w:val="28"/>
        </w:rPr>
        <w:t xml:space="preserve">. </w:t>
      </w:r>
      <w:r w:rsidR="002C4F2F">
        <w:rPr>
          <w:b/>
          <w:sz w:val="28"/>
          <w:szCs w:val="28"/>
        </w:rPr>
        <w:t>Bảo đảm an sinh xã hội</w:t>
      </w:r>
      <w:r w:rsidR="000D3003">
        <w:rPr>
          <w:b/>
          <w:sz w:val="28"/>
          <w:szCs w:val="28"/>
        </w:rPr>
        <w:t xml:space="preserve">, </w:t>
      </w:r>
      <w:r w:rsidR="009A6906">
        <w:rPr>
          <w:b/>
          <w:sz w:val="28"/>
          <w:szCs w:val="28"/>
        </w:rPr>
        <w:t>phát triển đồng bộ văn hóa, xã hội, môi trường</w:t>
      </w:r>
    </w:p>
    <w:p w:rsidR="00584E8D" w:rsidRDefault="00D6246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bCs/>
          <w:i/>
          <w:iCs/>
          <w:sz w:val="28"/>
          <w:szCs w:val="28"/>
        </w:rPr>
      </w:pPr>
      <w:r w:rsidRPr="00340855">
        <w:rPr>
          <w:bCs/>
          <w:i/>
          <w:iCs/>
          <w:sz w:val="28"/>
          <w:szCs w:val="28"/>
        </w:rPr>
        <w:t>a) Đảm bảo an sinh xã hội</w:t>
      </w:r>
    </w:p>
    <w:p w:rsidR="00F75F8B" w:rsidRDefault="00584E8D" w:rsidP="00F75F8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584E8D">
        <w:rPr>
          <w:bCs/>
          <w:iCs/>
          <w:sz w:val="28"/>
          <w:szCs w:val="28"/>
        </w:rPr>
        <w:t xml:space="preserve">- </w:t>
      </w:r>
      <w:r w:rsidR="00F75F8B" w:rsidRPr="00584E8D">
        <w:rPr>
          <w:sz w:val="28"/>
          <w:szCs w:val="28"/>
          <w:lang w:val="pt-BR"/>
        </w:rPr>
        <w:t>Thực hiện tốt các chính sách và chi trả tiền hỗ trợ cho người lao động bị ảnh hưởng bởi đại dịch COVID-19 nhanh chóng, kịp thời, đúng quy định.</w:t>
      </w:r>
      <w:r w:rsidR="00F75F8B" w:rsidRPr="00584E8D">
        <w:rPr>
          <w:sz w:val="28"/>
          <w:szCs w:val="28"/>
        </w:rPr>
        <w:t xml:space="preserve"> </w:t>
      </w:r>
    </w:p>
    <w:p w:rsidR="00F75F8B" w:rsidRDefault="00584E8D" w:rsidP="00F75F8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lang w:val="pt-BR"/>
        </w:rPr>
      </w:pPr>
      <w:r w:rsidRPr="00584E8D">
        <w:rPr>
          <w:sz w:val="28"/>
          <w:szCs w:val="28"/>
          <w:lang w:val="pt-BR"/>
        </w:rPr>
        <w:t xml:space="preserve">- Tiếp tục chỉ đạo tập trung ưu tiên cho công tác bảo đảm an sinh xã hội, chăm lo đời sống nhân dân. </w:t>
      </w:r>
      <w:r w:rsidRPr="00584E8D">
        <w:rPr>
          <w:sz w:val="28"/>
          <w:szCs w:val="28"/>
        </w:rPr>
        <w:t>Đẩy mạnh hoạt động tín dụng chính sách xã hội đối với người nghèo, các đối tượng chính sách, các đối tượng bị ảnh hưởng do đại dị</w:t>
      </w:r>
      <w:r w:rsidR="00F75F8B">
        <w:rPr>
          <w:sz w:val="28"/>
          <w:szCs w:val="28"/>
        </w:rPr>
        <w:t>ch COVID-19</w:t>
      </w:r>
      <w:r w:rsidRPr="00584E8D">
        <w:rPr>
          <w:sz w:val="28"/>
          <w:szCs w:val="28"/>
        </w:rPr>
        <w:t>.</w:t>
      </w:r>
      <w:r w:rsidRPr="00584E8D">
        <w:rPr>
          <w:sz w:val="28"/>
          <w:szCs w:val="28"/>
          <w:lang w:val="pt-BR"/>
        </w:rPr>
        <w:t xml:space="preserve"> </w:t>
      </w:r>
    </w:p>
    <w:p w:rsidR="00855A2B" w:rsidRDefault="00F75F8B"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lang w:val="pt-BR"/>
        </w:rPr>
      </w:pPr>
      <w:r w:rsidRPr="00BC5681">
        <w:rPr>
          <w:sz w:val="28"/>
          <w:szCs w:val="28"/>
          <w:lang w:val="pt-BR"/>
        </w:rPr>
        <w:t xml:space="preserve">- </w:t>
      </w:r>
      <w:r w:rsidR="00584E8D" w:rsidRPr="00BC5681">
        <w:rPr>
          <w:sz w:val="28"/>
          <w:szCs w:val="28"/>
          <w:lang w:val="pt-BR"/>
        </w:rPr>
        <w:t xml:space="preserve">Huy động tối đa các nguồn lực hiện có, nhất là hợp tác công tư để hỗ trợ cho người lao động tại các </w:t>
      </w:r>
      <w:r w:rsidR="00BC5681">
        <w:rPr>
          <w:sz w:val="28"/>
          <w:szCs w:val="28"/>
          <w:lang w:val="pt-BR"/>
        </w:rPr>
        <w:t>doanh nghiệp, hợp tác xã</w:t>
      </w:r>
      <w:r w:rsidR="00584E8D" w:rsidRPr="00BC5681">
        <w:rPr>
          <w:sz w:val="28"/>
          <w:szCs w:val="28"/>
          <w:lang w:val="pt-BR"/>
        </w:rPr>
        <w:t>, hộ kinh doanh, góp phần bảo đảm an sinh xã hội, an toàn cho người lao động.</w:t>
      </w:r>
    </w:p>
    <w:p w:rsidR="00DD25C8" w:rsidRPr="00855A2B" w:rsidRDefault="00BC5681" w:rsidP="00855A2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i/>
          <w:sz w:val="28"/>
          <w:szCs w:val="28"/>
        </w:rPr>
      </w:pPr>
      <w:r w:rsidRPr="00855A2B">
        <w:rPr>
          <w:i/>
          <w:sz w:val="28"/>
          <w:szCs w:val="28"/>
        </w:rPr>
        <w:t>b</w:t>
      </w:r>
      <w:r w:rsidR="00DD25C8" w:rsidRPr="00855A2B">
        <w:rPr>
          <w:i/>
          <w:sz w:val="28"/>
          <w:szCs w:val="28"/>
        </w:rPr>
        <w:t xml:space="preserve">) </w:t>
      </w:r>
      <w:bookmarkStart w:id="3" w:name="OLE_LINK1"/>
      <w:r w:rsidR="00DD25C8" w:rsidRPr="00855A2B">
        <w:rPr>
          <w:i/>
          <w:sz w:val="28"/>
          <w:szCs w:val="28"/>
        </w:rPr>
        <w:t>Các giải pháp ổn định, phát triển thị trường lao động</w:t>
      </w:r>
      <w:bookmarkEnd w:id="3"/>
    </w:p>
    <w:p w:rsidR="00DD25C8" w:rsidRPr="00340855" w:rsidRDefault="00DD25C8" w:rsidP="00DD25C8">
      <w:pPr>
        <w:spacing w:before="60" w:after="60" w:line="320" w:lineRule="exact"/>
        <w:ind w:firstLine="709"/>
        <w:jc w:val="both"/>
        <w:rPr>
          <w:sz w:val="28"/>
          <w:szCs w:val="28"/>
        </w:rPr>
      </w:pPr>
      <w:r w:rsidRPr="00340855">
        <w:rPr>
          <w:sz w:val="28"/>
          <w:szCs w:val="28"/>
        </w:rPr>
        <w:t xml:space="preserve">- </w:t>
      </w:r>
      <w:r w:rsidR="004B1EC7" w:rsidRPr="004B1EC7">
        <w:rPr>
          <w:sz w:val="28"/>
          <w:szCs w:val="28"/>
        </w:rPr>
        <w:t>Tiếp tục rà soát thông tin cung cầu lao động để hỗ trợ cho các doanh nghiệp tại địa phương, thu hút lực lượng lao động quay trở lại làm việc trong các khu công nghiệp, khu kinh tế</w:t>
      </w:r>
      <w:r w:rsidR="004B1EC7">
        <w:rPr>
          <w:sz w:val="28"/>
          <w:szCs w:val="28"/>
        </w:rPr>
        <w:t>.</w:t>
      </w:r>
    </w:p>
    <w:p w:rsidR="00DE7519" w:rsidRDefault="00DD25C8" w:rsidP="00DD25C8">
      <w:pPr>
        <w:spacing w:before="60" w:after="60" w:line="320" w:lineRule="exact"/>
        <w:ind w:firstLine="709"/>
        <w:jc w:val="both"/>
        <w:rPr>
          <w:sz w:val="28"/>
          <w:szCs w:val="28"/>
        </w:rPr>
      </w:pPr>
      <w:r w:rsidRPr="004E4CED">
        <w:rPr>
          <w:sz w:val="28"/>
          <w:szCs w:val="28"/>
        </w:rPr>
        <w:t>- Thực hiện hiệu quả các chính sách, chương trình, dự án, giải pháp giải quyết việc làm, xuất khẩu lao động</w:t>
      </w:r>
      <w:r w:rsidR="00D77C1A">
        <w:rPr>
          <w:sz w:val="28"/>
          <w:szCs w:val="28"/>
        </w:rPr>
        <w:t>.</w:t>
      </w:r>
      <w:r w:rsidRPr="004E4CED">
        <w:rPr>
          <w:sz w:val="28"/>
          <w:szCs w:val="28"/>
        </w:rPr>
        <w:t xml:space="preserve"> Tăng cường kiểm tra, giám sát các hoạt động của các doanh nghiệp xuất khẩu lao động tại địa bàn.  </w:t>
      </w:r>
    </w:p>
    <w:p w:rsidR="00DD25C8" w:rsidRDefault="00DE7519" w:rsidP="00DD25C8">
      <w:pPr>
        <w:spacing w:before="60" w:after="60" w:line="320" w:lineRule="exact"/>
        <w:ind w:firstLine="709"/>
        <w:jc w:val="both"/>
        <w:rPr>
          <w:sz w:val="28"/>
          <w:szCs w:val="28"/>
        </w:rPr>
      </w:pPr>
      <w:r>
        <w:rPr>
          <w:sz w:val="28"/>
          <w:szCs w:val="28"/>
        </w:rPr>
        <w:t xml:space="preserve">- </w:t>
      </w:r>
      <w:r w:rsidR="00855A2B">
        <w:rPr>
          <w:sz w:val="28"/>
          <w:szCs w:val="28"/>
        </w:rPr>
        <w:t>Xây dựng phương án</w:t>
      </w:r>
      <w:r w:rsidR="00DD25C8" w:rsidRPr="004E4CED">
        <w:rPr>
          <w:sz w:val="28"/>
          <w:szCs w:val="28"/>
        </w:rPr>
        <w:t xml:space="preserve"> đào tạo nghề</w:t>
      </w:r>
      <w:r w:rsidR="00C24339">
        <w:rPr>
          <w:sz w:val="28"/>
          <w:szCs w:val="28"/>
        </w:rPr>
        <w:t xml:space="preserve">, nhu cầu việc làm </w:t>
      </w:r>
      <w:r w:rsidR="00DD25C8" w:rsidRPr="004E4CED">
        <w:rPr>
          <w:sz w:val="28"/>
          <w:szCs w:val="28"/>
        </w:rPr>
        <w:t>của người lao động trở về từ Thành phố Hồ Chí Minh và các tỉnh, thành phố phía Nam, chỉ đạo các cơ sở giáo dục nghề nghiệp phối hợp với doanh nghiệp đào tạo và tuyển dụng lao động; tổ chức các Hội nghị, Hội thảo đào tạo nghề gắn với giải quyết việc làm.</w:t>
      </w:r>
    </w:p>
    <w:p w:rsidR="00837018" w:rsidRDefault="00DD25C8" w:rsidP="00DD25C8">
      <w:pPr>
        <w:spacing w:before="60" w:after="60" w:line="320" w:lineRule="exact"/>
        <w:ind w:firstLine="709"/>
        <w:jc w:val="both"/>
        <w:rPr>
          <w:sz w:val="28"/>
          <w:szCs w:val="28"/>
          <w:lang w:val="pt-BR"/>
        </w:rPr>
      </w:pPr>
      <w:r w:rsidRPr="004E4CED">
        <w:rPr>
          <w:sz w:val="28"/>
          <w:szCs w:val="28"/>
        </w:rPr>
        <w:t xml:space="preserve">- Tích cực ứng dụng công nghệ thông tin trong hoạt động tư vấn, giới thiệu việc làm. </w:t>
      </w:r>
      <w:r w:rsidRPr="004E4CED">
        <w:rPr>
          <w:sz w:val="28"/>
          <w:szCs w:val="28"/>
          <w:lang w:val="pt-BR"/>
        </w:rPr>
        <w:t xml:space="preserve"> </w:t>
      </w:r>
    </w:p>
    <w:p w:rsidR="00DD25C8" w:rsidRPr="004E4CED" w:rsidRDefault="00837018" w:rsidP="00DD25C8">
      <w:pPr>
        <w:spacing w:before="60" w:after="60" w:line="320" w:lineRule="exact"/>
        <w:ind w:firstLine="709"/>
        <w:jc w:val="both"/>
        <w:rPr>
          <w:sz w:val="28"/>
          <w:szCs w:val="28"/>
          <w:lang w:val="pt-BR"/>
        </w:rPr>
      </w:pPr>
      <w:r>
        <w:rPr>
          <w:sz w:val="28"/>
          <w:szCs w:val="28"/>
          <w:lang w:val="pt-BR"/>
        </w:rPr>
        <w:t xml:space="preserve">- </w:t>
      </w:r>
      <w:r w:rsidR="00DD25C8" w:rsidRPr="004E4CED">
        <w:rPr>
          <w:sz w:val="28"/>
          <w:szCs w:val="28"/>
          <w:lang w:val="pt-BR"/>
        </w:rPr>
        <w:t xml:space="preserve">Tăng cường công tác tuyên truyền, hỗ trợ các địa phương, doanh nghiệp thực hiện chính sách pháp luật về lao động, quan hệ lao động, tiền lương. Triển khai các giải pháp đồng bộ để mở rộng diện bao phủ, phát triển đối tượng tham gia và nâng cao hiệu quả thực hiện chính sách bảo hiểm xã hội, bảo hiểm thất nghiệp, bảo hiểm tai nạn lao động, bệnh nghề nghiệp.  </w:t>
      </w:r>
    </w:p>
    <w:p w:rsidR="00DD25C8" w:rsidRPr="004E4CED" w:rsidRDefault="00DD25C8" w:rsidP="00DD25C8">
      <w:pPr>
        <w:spacing w:before="60" w:after="60" w:line="320" w:lineRule="exact"/>
        <w:ind w:firstLine="709"/>
        <w:jc w:val="both"/>
        <w:rPr>
          <w:sz w:val="28"/>
          <w:szCs w:val="28"/>
        </w:rPr>
      </w:pPr>
      <w:r w:rsidRPr="004E4CED">
        <w:rPr>
          <w:sz w:val="28"/>
          <w:szCs w:val="28"/>
        </w:rPr>
        <w:t xml:space="preserve">- </w:t>
      </w:r>
      <w:r w:rsidR="007C4F2F" w:rsidRPr="007C4F2F">
        <w:rPr>
          <w:sz w:val="28"/>
          <w:szCs w:val="28"/>
        </w:rPr>
        <w:t>Xây dựng và triển khai thực hiện Đề án đào tạo, đào tạo chuyển đổi nghề đáp ứng yêu cầu cuộc cách mạng công nghiệp 4.0; Kế hoạch đào tạo nghề phục vụ cho các Khu kinh tế, Khu công nghiệp trên địa bàn tỉnh giai đoạn 2022- 2025, định hướng đến năm 2030; Kế hoạch đào tạo nghề cho lao động nông thôn trên địa bàn tỉnh giai đoạn 2022- 2025</w:t>
      </w:r>
      <w:r w:rsidRPr="004E4CED">
        <w:rPr>
          <w:sz w:val="28"/>
          <w:szCs w:val="28"/>
        </w:rPr>
        <w:t>.</w:t>
      </w:r>
    </w:p>
    <w:p w:rsidR="00D6246B" w:rsidRPr="00882840" w:rsidRDefault="00105476" w:rsidP="00BF1922">
      <w:pPr>
        <w:spacing w:before="60" w:after="60" w:line="320" w:lineRule="exact"/>
        <w:ind w:firstLine="709"/>
        <w:jc w:val="both"/>
        <w:rPr>
          <w:bCs/>
          <w:i/>
          <w:iCs/>
          <w:sz w:val="28"/>
          <w:szCs w:val="28"/>
        </w:rPr>
      </w:pPr>
      <w:r>
        <w:rPr>
          <w:bCs/>
          <w:i/>
          <w:iCs/>
          <w:sz w:val="28"/>
          <w:szCs w:val="28"/>
        </w:rPr>
        <w:t>c</w:t>
      </w:r>
      <w:r w:rsidR="00D6246B" w:rsidRPr="00882840">
        <w:rPr>
          <w:bCs/>
          <w:i/>
          <w:iCs/>
          <w:sz w:val="28"/>
          <w:szCs w:val="28"/>
        </w:rPr>
        <w:t xml:space="preserve">) Phát triển giáo dục đào tạo </w:t>
      </w:r>
    </w:p>
    <w:p w:rsidR="00D6246B" w:rsidRPr="00340855" w:rsidRDefault="00D6246B" w:rsidP="00340855">
      <w:pPr>
        <w:spacing w:before="60" w:after="60" w:line="320" w:lineRule="exact"/>
        <w:ind w:firstLine="709"/>
        <w:jc w:val="both"/>
        <w:rPr>
          <w:sz w:val="28"/>
          <w:szCs w:val="28"/>
          <w:lang w:val="pt-BR"/>
        </w:rPr>
      </w:pPr>
      <w:r w:rsidRPr="00340855">
        <w:rPr>
          <w:sz w:val="28"/>
          <w:szCs w:val="28"/>
          <w:lang w:val="pt-BR"/>
        </w:rPr>
        <w:lastRenderedPageBreak/>
        <w:t>- Triển khai phương án tổ chức dạy học ứng phó với diễn biến dịch COVID-19. Chú trọng nâng cao chất lượng dạy học; chủ động phương pháp dạy học phù hợp, linh hoạt.</w:t>
      </w:r>
    </w:p>
    <w:p w:rsidR="00D6246B" w:rsidRDefault="00D6246B" w:rsidP="00340855">
      <w:pPr>
        <w:spacing w:before="60" w:after="60" w:line="320" w:lineRule="exact"/>
        <w:ind w:firstLine="709"/>
        <w:jc w:val="both"/>
        <w:rPr>
          <w:sz w:val="28"/>
          <w:szCs w:val="28"/>
          <w:lang w:val="pt-BR"/>
        </w:rPr>
      </w:pPr>
      <w:r w:rsidRPr="00340855">
        <w:rPr>
          <w:sz w:val="28"/>
          <w:szCs w:val="28"/>
          <w:lang w:val="pt-BR"/>
        </w:rPr>
        <w:t>- Triển khai Chương trình “Sóng và máy tính cho em” phù hợp với tình hình của tỉnh.</w:t>
      </w:r>
    </w:p>
    <w:p w:rsidR="000E12C9" w:rsidRPr="000E12C9" w:rsidRDefault="000E12C9" w:rsidP="000E12C9">
      <w:pPr>
        <w:spacing w:before="60" w:after="60" w:line="320" w:lineRule="exact"/>
        <w:ind w:firstLine="709"/>
        <w:jc w:val="both"/>
        <w:rPr>
          <w:sz w:val="28"/>
          <w:szCs w:val="28"/>
          <w:lang w:val="pt-BR"/>
        </w:rPr>
      </w:pPr>
      <w:r w:rsidRPr="000E12C9">
        <w:rPr>
          <w:sz w:val="28"/>
          <w:szCs w:val="28"/>
          <w:lang w:val="pt-BR"/>
        </w:rPr>
        <w:t xml:space="preserve">- Tăng cường ứng dụng công nghệ thông tin trong quản lý và hỗ trợ hoạt động dạy học, nghiên cứu khoa học. Tăng cường mua sắm bổ dung trang thiết bị công nghệ thông tin cho các trường học.  </w:t>
      </w:r>
    </w:p>
    <w:p w:rsidR="000E12C9" w:rsidRPr="000E12C9" w:rsidRDefault="000E12C9" w:rsidP="000E12C9">
      <w:pPr>
        <w:spacing w:before="60" w:after="60" w:line="320" w:lineRule="exact"/>
        <w:ind w:firstLine="709"/>
        <w:jc w:val="both"/>
        <w:rPr>
          <w:sz w:val="28"/>
          <w:szCs w:val="28"/>
          <w:lang w:val="pt-BR"/>
        </w:rPr>
      </w:pPr>
      <w:r w:rsidRPr="000E12C9">
        <w:rPr>
          <w:sz w:val="28"/>
          <w:szCs w:val="28"/>
          <w:lang w:val="pt-BR"/>
        </w:rPr>
        <w:t>-  Thực hiện miễn, giảm học phí cho học sinh bị ảnh hưởng của dịch bệnh Covid-19 để giảm bớt khó khăn cho gia đình học sinh, tạo điều kiện cho học sinh đến trường.</w:t>
      </w:r>
    </w:p>
    <w:p w:rsidR="00D6246B" w:rsidRPr="00340855" w:rsidRDefault="00105476" w:rsidP="00340855">
      <w:pPr>
        <w:spacing w:before="60" w:after="60" w:line="320" w:lineRule="exact"/>
        <w:ind w:firstLine="709"/>
        <w:jc w:val="both"/>
        <w:rPr>
          <w:sz w:val="28"/>
          <w:szCs w:val="28"/>
        </w:rPr>
      </w:pPr>
      <w:r>
        <w:rPr>
          <w:bCs/>
          <w:i/>
          <w:iCs/>
          <w:sz w:val="28"/>
          <w:szCs w:val="28"/>
        </w:rPr>
        <w:t>d</w:t>
      </w:r>
      <w:r w:rsidR="00D6246B" w:rsidRPr="00340855">
        <w:rPr>
          <w:bCs/>
          <w:i/>
          <w:iCs/>
          <w:sz w:val="28"/>
          <w:szCs w:val="28"/>
        </w:rPr>
        <w:t>) Phát triển văn hóa và thể thao</w:t>
      </w:r>
    </w:p>
    <w:p w:rsidR="00EF671B" w:rsidRPr="00EF671B" w:rsidRDefault="00EF671B" w:rsidP="00EF671B">
      <w:pPr>
        <w:pBdr>
          <w:top w:val="dotted" w:sz="4" w:space="0" w:color="FFFFFF"/>
          <w:left w:val="dotted" w:sz="4" w:space="0" w:color="FFFFFF"/>
          <w:bottom w:val="dotted" w:sz="4" w:space="15" w:color="FFFFFF"/>
          <w:right w:val="dotted" w:sz="4" w:space="0" w:color="FFFFFF"/>
        </w:pBdr>
        <w:shd w:val="clear" w:color="auto" w:fill="FFFFFF"/>
        <w:spacing w:before="80"/>
        <w:ind w:firstLine="567"/>
        <w:jc w:val="both"/>
        <w:rPr>
          <w:sz w:val="28"/>
          <w:szCs w:val="28"/>
        </w:rPr>
      </w:pPr>
      <w:r w:rsidRPr="00EF671B">
        <w:rPr>
          <w:sz w:val="28"/>
          <w:szCs w:val="28"/>
        </w:rPr>
        <w:t xml:space="preserve">- Tăng cường đầu tư nguồn lực cho sự phát triển trên lĩnh vực văn hóa và gia đình. Đẩy mạnh công tác xã hội hoá các hoạt động sáng tạo văn hóa, nghệ thuật. Xây dựng cơ sở dữ liệu về gia đình; tăng cường quản lý và cung cấp dịch vụ công về gia đình. Xây dựng các cơ chế, chính sách tạo nhằm điều kiện thuận lợi cho các tổ chức chính trị - xã hội, doanh nghiệp, cá nhân đầu tư xây dựng và khai thác các thiết chế văn hóa </w:t>
      </w:r>
      <w:r w:rsidR="00F34AC8">
        <w:rPr>
          <w:sz w:val="28"/>
          <w:szCs w:val="28"/>
        </w:rPr>
        <w:t>-</w:t>
      </w:r>
      <w:r w:rsidRPr="00EF671B">
        <w:rPr>
          <w:sz w:val="28"/>
          <w:szCs w:val="28"/>
        </w:rPr>
        <w:t xml:space="preserve"> thể thao có hiệu quả…</w:t>
      </w:r>
    </w:p>
    <w:p w:rsidR="00EF671B" w:rsidRPr="00340855" w:rsidRDefault="00EF671B" w:rsidP="00EF671B">
      <w:pPr>
        <w:spacing w:before="60" w:after="60" w:line="320" w:lineRule="exact"/>
        <w:ind w:firstLine="709"/>
        <w:jc w:val="both"/>
        <w:rPr>
          <w:sz w:val="28"/>
          <w:szCs w:val="28"/>
          <w:lang w:val="nl-NL"/>
        </w:rPr>
      </w:pPr>
      <w:r w:rsidRPr="00EF671B">
        <w:rPr>
          <w:sz w:val="28"/>
          <w:szCs w:val="28"/>
          <w:lang w:val="nl-NL"/>
        </w:rPr>
        <w:t>- Sau khi Quảng Trị cơ bản đạt miễn dịch cộng đồng, thực hiện xây dựng và triển khai kế hoạch tổ chức các hoạt động văn hóa, gia đình và thể thao theo nguyên tắc: “Sống chung với dịch COVID-19” để triển khai có hiệu quả phục vụ nhiệm vụ chính trị của địa phương và đời sống văn hóa, tinh thần, thể chất của nhân dân trong tình hình mới.</w:t>
      </w:r>
    </w:p>
    <w:p w:rsidR="00D6246B" w:rsidRPr="00340855" w:rsidRDefault="00105476" w:rsidP="00340855">
      <w:pPr>
        <w:spacing w:before="60" w:after="60" w:line="320" w:lineRule="exact"/>
        <w:ind w:firstLine="709"/>
        <w:jc w:val="both"/>
        <w:rPr>
          <w:bCs/>
          <w:i/>
          <w:iCs/>
          <w:sz w:val="28"/>
          <w:szCs w:val="28"/>
        </w:rPr>
      </w:pPr>
      <w:r>
        <w:rPr>
          <w:bCs/>
          <w:i/>
          <w:iCs/>
          <w:sz w:val="28"/>
          <w:szCs w:val="28"/>
        </w:rPr>
        <w:t>e</w:t>
      </w:r>
      <w:r w:rsidR="00D6246B" w:rsidRPr="00340855">
        <w:rPr>
          <w:bCs/>
          <w:i/>
          <w:iCs/>
          <w:sz w:val="28"/>
          <w:szCs w:val="28"/>
        </w:rPr>
        <w:t>) Bảo vệ môi trường và phòng chống thiên tai</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Hướng dẫn, nâng cao công tác thu gom, xử lý chất thải y tế trong điều kiện dịch bệnh. Công tác mai táng đối với bệnh nhân COVID-19 bị tử vong, đảm bảo an toàn dịch bệnh và vệ sinh môi trường.</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Theo dõi chặt chẽ tình hình thời tiết, làm tốt công tác cảnh báo, dự báo; chủ động triển khai công tác phòng, chống thiên tai, không để bị động, bất ngờ.</w:t>
      </w:r>
    </w:p>
    <w:p w:rsidR="00D6246B" w:rsidRPr="00340855" w:rsidRDefault="00105476" w:rsidP="00340855">
      <w:pPr>
        <w:spacing w:before="60" w:after="60" w:line="320" w:lineRule="exact"/>
        <w:ind w:firstLine="709"/>
        <w:jc w:val="both"/>
        <w:rPr>
          <w:bCs/>
          <w:i/>
          <w:iCs/>
          <w:sz w:val="28"/>
          <w:szCs w:val="28"/>
        </w:rPr>
      </w:pPr>
      <w:r>
        <w:rPr>
          <w:bCs/>
          <w:i/>
          <w:iCs/>
          <w:sz w:val="28"/>
          <w:szCs w:val="28"/>
        </w:rPr>
        <w:t>f</w:t>
      </w:r>
      <w:r w:rsidR="00D6246B" w:rsidRPr="00340855">
        <w:rPr>
          <w:bCs/>
          <w:i/>
          <w:iCs/>
          <w:sz w:val="28"/>
          <w:szCs w:val="28"/>
        </w:rPr>
        <w:t>) Thực hiện nhiệm vụ quốc phòng, an ninh và công tác đối ngoại, hội nhập quốc tế</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xml:space="preserve">- Duy trì hoạt động các chốt kiểm soát trên các tuyến quốc lộ, nhà ga, biên giới. </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Chủ động lực lượng, phương tiện sẵn sàng cứu nạn, cứu hộ, hỗ trợ nhân dân ứng phó, khắc phục hậu quả trong mùa mưa bão cũng như hỗ trợ nhân dân thu hoạch nông sản đối với địa bàn áp dụng giãn cách xã hội.</w:t>
      </w:r>
    </w:p>
    <w:p w:rsidR="00D6246B" w:rsidRPr="00340855" w:rsidRDefault="00D6246B" w:rsidP="00340855">
      <w:pPr>
        <w:spacing w:before="60" w:after="60" w:line="320" w:lineRule="exact"/>
        <w:ind w:firstLine="709"/>
        <w:jc w:val="both"/>
        <w:rPr>
          <w:spacing w:val="-2"/>
          <w:sz w:val="28"/>
          <w:szCs w:val="28"/>
        </w:rPr>
      </w:pPr>
      <w:r w:rsidRPr="00340855">
        <w:rPr>
          <w:spacing w:val="-2"/>
          <w:sz w:val="28"/>
          <w:szCs w:val="28"/>
        </w:rPr>
        <w:t>- Chú trọng công tác đối ngoại tôn giáo, trao đổi, hướng dẫn các tổ chức, chức sắc tôn giáo phối hợp tốt với các cấp, các ngành thực hiện tốt công tác phòng, chống dịch COVID-19.</w:t>
      </w:r>
    </w:p>
    <w:p w:rsidR="00D6246B" w:rsidRPr="009204B0" w:rsidRDefault="00D6246B" w:rsidP="009204B0">
      <w:pPr>
        <w:spacing w:before="60" w:after="60" w:line="320" w:lineRule="exact"/>
        <w:ind w:firstLine="709"/>
        <w:jc w:val="both"/>
        <w:rPr>
          <w:sz w:val="28"/>
          <w:szCs w:val="28"/>
        </w:rPr>
      </w:pPr>
      <w:r w:rsidRPr="00340855">
        <w:rPr>
          <w:sz w:val="28"/>
          <w:szCs w:val="28"/>
        </w:rPr>
        <w:t>- Tiếp tục triển khai các hoạt động đối ngoại</w:t>
      </w:r>
      <w:r w:rsidR="00EF671B">
        <w:rPr>
          <w:sz w:val="28"/>
          <w:szCs w:val="28"/>
        </w:rPr>
        <w:t xml:space="preserve"> trong điều kiện đảm bảo an toàn, linh hoạt</w:t>
      </w:r>
      <w:r w:rsidRPr="00340855">
        <w:rPr>
          <w:sz w:val="28"/>
          <w:szCs w:val="28"/>
        </w:rPr>
        <w:t>.</w:t>
      </w:r>
    </w:p>
    <w:p w:rsidR="00D6246B" w:rsidRPr="001C3B6E" w:rsidRDefault="00010C3A" w:rsidP="001C3B6E">
      <w:pPr>
        <w:pStyle w:val="Heading1"/>
        <w:spacing w:before="60" w:after="60" w:line="320" w:lineRule="exact"/>
        <w:ind w:firstLine="709"/>
        <w:jc w:val="both"/>
        <w:rPr>
          <w:rFonts w:ascii="Times New Roman" w:hAnsi="Times New Roman" w:cs="Times New Roman"/>
          <w:color w:val="auto"/>
          <w:lang w:eastAsia="vi-VN"/>
        </w:rPr>
      </w:pPr>
      <w:r>
        <w:rPr>
          <w:rFonts w:ascii="Times New Roman" w:hAnsi="Times New Roman" w:cs="Times New Roman"/>
          <w:color w:val="auto"/>
          <w:lang w:eastAsia="vi-VN"/>
        </w:rPr>
        <w:lastRenderedPageBreak/>
        <w:t>Phần III</w:t>
      </w:r>
      <w:r w:rsidR="00D6246B" w:rsidRPr="001C3B6E">
        <w:rPr>
          <w:rFonts w:ascii="Times New Roman" w:hAnsi="Times New Roman" w:cs="Times New Roman"/>
          <w:color w:val="auto"/>
          <w:lang w:eastAsia="vi-VN"/>
        </w:rPr>
        <w:t>. TỔ CHỨC THỰC HIỆN</w:t>
      </w:r>
    </w:p>
    <w:p w:rsidR="00D6246B" w:rsidRPr="001C3B6E" w:rsidRDefault="00D6246B" w:rsidP="001C3B6E">
      <w:pPr>
        <w:pStyle w:val="Heading2"/>
        <w:spacing w:before="60" w:after="60" w:line="320" w:lineRule="exact"/>
        <w:ind w:firstLine="709"/>
        <w:jc w:val="both"/>
        <w:rPr>
          <w:rFonts w:ascii="Times New Roman" w:hAnsi="Times New Roman" w:cs="Times New Roman"/>
          <w:color w:val="auto"/>
          <w:sz w:val="28"/>
          <w:szCs w:val="28"/>
        </w:rPr>
      </w:pPr>
      <w:r w:rsidRPr="001C3B6E">
        <w:rPr>
          <w:rFonts w:ascii="Times New Roman" w:hAnsi="Times New Roman" w:cs="Times New Roman"/>
          <w:color w:val="auto"/>
          <w:sz w:val="28"/>
          <w:szCs w:val="28"/>
        </w:rPr>
        <w:t>1. Tiến độ triển khai và kinh phí thực hiện</w:t>
      </w:r>
    </w:p>
    <w:p w:rsidR="00D6246B" w:rsidRPr="00340855" w:rsidRDefault="00D6246B" w:rsidP="009204B0">
      <w:pPr>
        <w:pStyle w:val="Bodytext80"/>
        <w:widowControl/>
        <w:shd w:val="clear" w:color="auto" w:fill="auto"/>
        <w:tabs>
          <w:tab w:val="left" w:pos="709"/>
          <w:tab w:val="left" w:pos="851"/>
        </w:tabs>
        <w:spacing w:before="60" w:after="60" w:line="320" w:lineRule="exact"/>
        <w:ind w:firstLine="709"/>
        <w:jc w:val="both"/>
        <w:rPr>
          <w:spacing w:val="4"/>
          <w:sz w:val="28"/>
          <w:szCs w:val="28"/>
          <w:lang w:val="pt-BR"/>
        </w:rPr>
      </w:pPr>
      <w:r w:rsidRPr="001C3B6E">
        <w:rPr>
          <w:spacing w:val="4"/>
          <w:sz w:val="28"/>
          <w:szCs w:val="28"/>
          <w:lang w:val="pt-BR"/>
        </w:rPr>
        <w:t>a) Tiến độ thực hiện Kế hoạch:</w:t>
      </w:r>
      <w:r w:rsidR="009204B0">
        <w:rPr>
          <w:spacing w:val="4"/>
          <w:sz w:val="28"/>
          <w:szCs w:val="28"/>
          <w:lang w:val="pt-BR"/>
        </w:rPr>
        <w:t xml:space="preserve"> </w:t>
      </w:r>
      <w:r w:rsidRPr="00340855">
        <w:rPr>
          <w:spacing w:val="4"/>
          <w:sz w:val="28"/>
          <w:szCs w:val="28"/>
          <w:lang w:val="pt-BR"/>
        </w:rPr>
        <w:t>Từ năm 2022 đến hế</w:t>
      </w:r>
      <w:r w:rsidR="009204B0">
        <w:rPr>
          <w:spacing w:val="4"/>
          <w:sz w:val="28"/>
          <w:szCs w:val="28"/>
          <w:lang w:val="pt-BR"/>
        </w:rPr>
        <w:t>t năm 2023.</w:t>
      </w:r>
    </w:p>
    <w:p w:rsidR="00D6246B" w:rsidRPr="00853F08" w:rsidRDefault="00D6246B" w:rsidP="00983F24">
      <w:pPr>
        <w:pStyle w:val="Bodytext80"/>
        <w:widowControl/>
        <w:shd w:val="clear" w:color="auto" w:fill="auto"/>
        <w:tabs>
          <w:tab w:val="left" w:pos="709"/>
          <w:tab w:val="left" w:pos="851"/>
        </w:tabs>
        <w:spacing w:before="60" w:after="60" w:line="320" w:lineRule="exact"/>
        <w:ind w:firstLine="709"/>
        <w:jc w:val="both"/>
        <w:rPr>
          <w:color w:val="FF0000"/>
          <w:spacing w:val="4"/>
          <w:sz w:val="28"/>
          <w:szCs w:val="28"/>
          <w:lang w:val="pt-BR"/>
        </w:rPr>
      </w:pPr>
      <w:r w:rsidRPr="00340855">
        <w:rPr>
          <w:spacing w:val="4"/>
          <w:sz w:val="28"/>
          <w:szCs w:val="28"/>
          <w:lang w:val="pt-BR"/>
        </w:rPr>
        <w:t xml:space="preserve">b) Kinh phí thực hiện: từ nguồn ngân sách nhà nước, nguồn kinh phí đóng góp, tài trợ của các tổ chức, cá nhân, các nguồn tài chính hợp pháp khác theo quy định hiện hành. </w:t>
      </w:r>
      <w:r w:rsidR="00853F08">
        <w:rPr>
          <w:color w:val="FF0000"/>
          <w:spacing w:val="4"/>
          <w:sz w:val="28"/>
          <w:szCs w:val="28"/>
          <w:lang w:val="pt-BR"/>
        </w:rPr>
        <w:t>(Các đơn vị đề xuất cụ thể nguồn lực)</w:t>
      </w:r>
    </w:p>
    <w:p w:rsidR="00D6246B" w:rsidRPr="001C3B6E" w:rsidRDefault="00D6246B" w:rsidP="00340855">
      <w:pPr>
        <w:pStyle w:val="Heading2"/>
        <w:spacing w:before="60" w:after="60" w:line="320" w:lineRule="exact"/>
        <w:ind w:firstLine="709"/>
        <w:rPr>
          <w:rFonts w:ascii="Times New Roman" w:hAnsi="Times New Roman" w:cs="Times New Roman"/>
          <w:color w:val="auto"/>
          <w:sz w:val="28"/>
          <w:szCs w:val="28"/>
        </w:rPr>
      </w:pPr>
      <w:r w:rsidRPr="001C3B6E">
        <w:rPr>
          <w:rFonts w:ascii="Times New Roman" w:hAnsi="Times New Roman" w:cs="Times New Roman"/>
          <w:color w:val="auto"/>
          <w:sz w:val="28"/>
          <w:szCs w:val="28"/>
        </w:rPr>
        <w:t>2. Phân công thực hiện</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a) Tổ Công tác đặc biệt để tháo gỡ khó khăn, vướng mắc cho doanh nghiệp, người dân bị ảnh hưởng bởi dịch COVID-19 của UBND tỉnh tại Quyết định số 3555/QĐ-UBND ngày 08/11/2021 trên cơ sở các nhiệm vụ đã được phân công khẩn trương xây dựng kế hoạch để tập trung chỉ đạo thực hiện đạt kết quả cao nhất.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xml:space="preserve">b) UBND các huyện, thị xã, thành phố thành lập Tổ công tác phục hồi, phát triển </w:t>
      </w:r>
      <w:r w:rsidR="004C24D4">
        <w:rPr>
          <w:sz w:val="28"/>
          <w:szCs w:val="28"/>
          <w:lang w:val="pt-BR"/>
        </w:rPr>
        <w:t>kinh tế - xã hội</w:t>
      </w:r>
      <w:r w:rsidRPr="00340855">
        <w:rPr>
          <w:sz w:val="28"/>
          <w:szCs w:val="28"/>
          <w:lang w:val="pt-BR"/>
        </w:rPr>
        <w:t xml:space="preserve"> tại địa phương để tập trung chỉ đạo quyết liệt, có hiệu quả.</w:t>
      </w:r>
      <w:r w:rsidRPr="00340855">
        <w:rPr>
          <w:sz w:val="28"/>
          <w:szCs w:val="28"/>
        </w:rPr>
        <w:t xml:space="preserve"> </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xml:space="preserve">c) UBND tỉnh giao Thủ trưởng các sở, ban, ngành, cơ quan </w:t>
      </w:r>
      <w:r w:rsidRPr="00340855">
        <w:rPr>
          <w:spacing w:val="4"/>
          <w:sz w:val="28"/>
          <w:szCs w:val="28"/>
          <w:lang w:val="pt-BR"/>
        </w:rPr>
        <w:t>Trung ương</w:t>
      </w:r>
      <w:r w:rsidRPr="00340855">
        <w:rPr>
          <w:sz w:val="28"/>
          <w:szCs w:val="28"/>
          <w:lang w:val="pt-BR"/>
        </w:rPr>
        <w:t xml:space="preserve"> đóng trên địa bàn, Chủ tịch UBND các huyện, thị xã, thành phố:</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T</w:t>
      </w:r>
      <w:r w:rsidRPr="00340855">
        <w:rPr>
          <w:spacing w:val="4"/>
          <w:sz w:val="28"/>
          <w:szCs w:val="28"/>
          <w:lang w:val="pt-BR"/>
        </w:rPr>
        <w:t xml:space="preserve">rên cơ sở Kế hoạch này, kịp thời cụ thể hóa và xây dựng kế hoạch triển khai của đơn vị, địa phương theo chức năng, nhiệm vụ của mình nhằm hoàn thành các mục tiêu, kế hoạch đã đề ra. Tập trung chỉ đạo triển khai thực hiện các nhiệm vụ được phân công nhằm phục hồi, phát triển ngành, lĩnh vực và địa phương mình quản lý; Báo cáo kết quả thực hiện các nhiệm vụ định kỳ hàng tuần (qua Sở Kế hoạch và Đầu tư và Văn phòng UBND tỉnh) để lồng ghép trong báo cáo tình hình </w:t>
      </w:r>
      <w:r w:rsidR="004C24D4">
        <w:rPr>
          <w:sz w:val="28"/>
          <w:szCs w:val="28"/>
          <w:lang w:val="pt-BR"/>
        </w:rPr>
        <w:t>kinh tế - xã hội</w:t>
      </w:r>
      <w:r w:rsidR="004C24D4" w:rsidRPr="00340855">
        <w:rPr>
          <w:sz w:val="28"/>
          <w:szCs w:val="28"/>
          <w:lang w:val="pt-BR"/>
        </w:rPr>
        <w:t xml:space="preserve"> </w:t>
      </w:r>
      <w:r w:rsidRPr="00340855">
        <w:rPr>
          <w:spacing w:val="4"/>
          <w:sz w:val="28"/>
          <w:szCs w:val="28"/>
          <w:lang w:val="pt-BR"/>
        </w:rPr>
        <w:t>hàng tuần, hàng tháng phục vụ báo cáo Thường trực Tỉnh ủy, giao ban của UBND tỉnh và báo cáo đột xuất theo yêu cầu của lãnh đạo tỉnh</w:t>
      </w:r>
      <w:r w:rsidRPr="00340855">
        <w:rPr>
          <w:sz w:val="28"/>
          <w:szCs w:val="28"/>
          <w:lang w:val="pt-BR"/>
        </w:rPr>
        <w: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rPr>
      </w:pPr>
      <w:r w:rsidRPr="00340855">
        <w:rPr>
          <w:sz w:val="28"/>
          <w:szCs w:val="28"/>
          <w:lang w:val="pt-BR"/>
        </w:rPr>
        <w:t>- Phân công nhiệm vụ các Sở, ngành, địa phương tại Phụ lục đính kèm.</w:t>
      </w:r>
    </w:p>
    <w:p w:rsidR="00D6246B" w:rsidRPr="001C3B6E" w:rsidRDefault="00D6246B" w:rsidP="001C3B6E">
      <w:pPr>
        <w:pStyle w:val="Heading2"/>
        <w:spacing w:before="60" w:after="60" w:line="320" w:lineRule="exact"/>
        <w:ind w:firstLine="709"/>
        <w:jc w:val="both"/>
        <w:rPr>
          <w:rFonts w:ascii="Times New Roman" w:hAnsi="Times New Roman" w:cs="Times New Roman"/>
          <w:color w:val="auto"/>
          <w:sz w:val="28"/>
          <w:szCs w:val="28"/>
        </w:rPr>
      </w:pPr>
      <w:r w:rsidRPr="00EF671B">
        <w:rPr>
          <w:rFonts w:ascii="Times New Roman" w:hAnsi="Times New Roman" w:cs="Times New Roman"/>
          <w:color w:val="auto"/>
          <w:sz w:val="28"/>
          <w:szCs w:val="28"/>
        </w:rPr>
        <w:t xml:space="preserve">3. Hội Doanh nghiệp tỉnh, Hội Doanh nghiệp trẻ </w:t>
      </w:r>
      <w:r w:rsidR="00F61889">
        <w:rPr>
          <w:rFonts w:ascii="Times New Roman" w:hAnsi="Times New Roman" w:cs="Times New Roman"/>
          <w:color w:val="auto"/>
          <w:sz w:val="28"/>
          <w:szCs w:val="28"/>
        </w:rPr>
        <w:t>tỉnh</w:t>
      </w:r>
      <w:r w:rsidRPr="00EF671B">
        <w:rPr>
          <w:rFonts w:ascii="Times New Roman" w:hAnsi="Times New Roman" w:cs="Times New Roman"/>
          <w:color w:val="auto"/>
          <w:sz w:val="28"/>
          <w:szCs w:val="28"/>
        </w:rPr>
        <w:t>; Liên minh Hợp tác xã</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z w:val="28"/>
          <w:szCs w:val="28"/>
          <w:lang w:val="pt-BR" w:eastAsia="vi-VN"/>
        </w:rPr>
      </w:pPr>
      <w:r w:rsidRPr="00340855">
        <w:rPr>
          <w:sz w:val="28"/>
          <w:szCs w:val="28"/>
          <w:lang w:val="pt-BR" w:eastAsia="vi-VN"/>
        </w:rPr>
        <w:t xml:space="preserve">- Nắm bắt kịp thời khó khăn, vướng mắc của các </w:t>
      </w:r>
      <w:r w:rsidR="00B423E0">
        <w:rPr>
          <w:spacing w:val="4"/>
          <w:sz w:val="28"/>
          <w:szCs w:val="28"/>
          <w:lang w:val="pt-BR"/>
        </w:rPr>
        <w:t>doanh nghiệp</w:t>
      </w:r>
      <w:r w:rsidR="00B423E0" w:rsidRPr="00340855">
        <w:rPr>
          <w:spacing w:val="4"/>
          <w:sz w:val="28"/>
          <w:szCs w:val="28"/>
          <w:lang w:val="pt-BR"/>
        </w:rPr>
        <w:t xml:space="preserve">, </w:t>
      </w:r>
      <w:r w:rsidR="00B423E0">
        <w:rPr>
          <w:spacing w:val="4"/>
          <w:sz w:val="28"/>
          <w:szCs w:val="28"/>
          <w:lang w:val="pt-BR"/>
        </w:rPr>
        <w:t>hợp tác xã</w:t>
      </w:r>
      <w:r w:rsidRPr="00340855">
        <w:rPr>
          <w:sz w:val="28"/>
          <w:szCs w:val="28"/>
          <w:lang w:val="pt-BR" w:eastAsia="vi-VN"/>
        </w:rPr>
        <w:t>để có đề xuất, kiến nghị kịp thời với cơ quan hữu quan tháo gỡ, giải quyết.</w:t>
      </w:r>
    </w:p>
    <w:p w:rsidR="00D6246B" w:rsidRPr="00340855" w:rsidRDefault="00D6246B" w:rsidP="00340855">
      <w:pPr>
        <w:pStyle w:val="Bodytext80"/>
        <w:widowControl/>
        <w:shd w:val="clear" w:color="auto" w:fill="auto"/>
        <w:tabs>
          <w:tab w:val="left" w:pos="709"/>
          <w:tab w:val="left" w:pos="851"/>
        </w:tabs>
        <w:spacing w:before="60" w:after="60" w:line="320" w:lineRule="exact"/>
        <w:ind w:firstLine="709"/>
        <w:jc w:val="both"/>
        <w:rPr>
          <w:spacing w:val="-2"/>
          <w:sz w:val="28"/>
          <w:szCs w:val="28"/>
          <w:lang w:val="pt-BR" w:eastAsia="vi-VN"/>
        </w:rPr>
      </w:pPr>
      <w:r w:rsidRPr="00340855">
        <w:rPr>
          <w:spacing w:val="-2"/>
          <w:sz w:val="28"/>
          <w:szCs w:val="28"/>
          <w:lang w:val="pt-BR" w:eastAsia="vi-VN"/>
        </w:rPr>
        <w:t xml:space="preserve">- Tiếp tục phát huy hơn nữa vai trò quan trọng trong việc hỗ trợ </w:t>
      </w:r>
      <w:r w:rsidR="00B423E0">
        <w:rPr>
          <w:spacing w:val="4"/>
          <w:sz w:val="28"/>
          <w:szCs w:val="28"/>
          <w:lang w:val="pt-BR"/>
        </w:rPr>
        <w:t>doanh nghiệp</w:t>
      </w:r>
      <w:r w:rsidR="00B423E0" w:rsidRPr="00340855">
        <w:rPr>
          <w:spacing w:val="4"/>
          <w:sz w:val="28"/>
          <w:szCs w:val="28"/>
          <w:lang w:val="pt-BR"/>
        </w:rPr>
        <w:t xml:space="preserve">, </w:t>
      </w:r>
      <w:r w:rsidR="00B423E0">
        <w:rPr>
          <w:spacing w:val="4"/>
          <w:sz w:val="28"/>
          <w:szCs w:val="28"/>
          <w:lang w:val="pt-BR"/>
        </w:rPr>
        <w:t>hợp tác xã</w:t>
      </w:r>
      <w:r w:rsidRPr="00340855">
        <w:rPr>
          <w:spacing w:val="-2"/>
          <w:sz w:val="28"/>
          <w:szCs w:val="28"/>
          <w:lang w:val="pt-BR" w:eastAsia="vi-VN"/>
        </w:rPr>
        <w:t xml:space="preserve">, hộ kinh doanh; bảo vệ quyền, lợi ích chính đáng, hợp pháp của </w:t>
      </w:r>
      <w:r w:rsidR="00B423E0">
        <w:rPr>
          <w:spacing w:val="4"/>
          <w:sz w:val="28"/>
          <w:szCs w:val="28"/>
          <w:lang w:val="pt-BR"/>
        </w:rPr>
        <w:t>doanh nghiệp</w:t>
      </w:r>
      <w:r w:rsidR="00B423E0" w:rsidRPr="00340855">
        <w:rPr>
          <w:spacing w:val="4"/>
          <w:sz w:val="28"/>
          <w:szCs w:val="28"/>
          <w:lang w:val="pt-BR"/>
        </w:rPr>
        <w:t xml:space="preserve">, </w:t>
      </w:r>
      <w:r w:rsidR="00B423E0">
        <w:rPr>
          <w:spacing w:val="4"/>
          <w:sz w:val="28"/>
          <w:szCs w:val="28"/>
          <w:lang w:val="pt-BR"/>
        </w:rPr>
        <w:t>hợp tác xã</w:t>
      </w:r>
      <w:r w:rsidRPr="00340855">
        <w:rPr>
          <w:spacing w:val="-2"/>
          <w:sz w:val="28"/>
          <w:szCs w:val="28"/>
          <w:lang w:val="pt-BR" w:eastAsia="vi-VN"/>
        </w:rPr>
        <w:t xml:space="preserve">, hộ kinh doanh; đẩy mạnh các hoạt động kết nối, chia sẻ thông tin (đặc biệt là cơ chế, chính sách, các chương trình hỗ trợ của Chính phủ, tỉnh để các </w:t>
      </w:r>
      <w:r w:rsidR="00B423E0">
        <w:rPr>
          <w:spacing w:val="4"/>
          <w:sz w:val="28"/>
          <w:szCs w:val="28"/>
          <w:lang w:val="pt-BR"/>
        </w:rPr>
        <w:t>doanh nghiệp</w:t>
      </w:r>
      <w:r w:rsidR="00B423E0" w:rsidRPr="00340855">
        <w:rPr>
          <w:spacing w:val="4"/>
          <w:sz w:val="28"/>
          <w:szCs w:val="28"/>
          <w:lang w:val="pt-BR"/>
        </w:rPr>
        <w:t xml:space="preserve">, </w:t>
      </w:r>
      <w:r w:rsidR="00B423E0">
        <w:rPr>
          <w:spacing w:val="4"/>
          <w:sz w:val="28"/>
          <w:szCs w:val="28"/>
          <w:lang w:val="pt-BR"/>
        </w:rPr>
        <w:t>hợp tác xã</w:t>
      </w:r>
      <w:r w:rsidRPr="00340855">
        <w:rPr>
          <w:spacing w:val="-2"/>
          <w:sz w:val="28"/>
          <w:szCs w:val="28"/>
          <w:lang w:val="pt-BR" w:eastAsia="vi-VN"/>
        </w:rPr>
        <w:t xml:space="preserve">nắm bắt và thực hiện hiệu quả); tăng cường công tác xúc tiến thương mại, đầu tư, đào tạo nhân lực, tư vấn, hỗ trợ các DN, HTX, hộ kinh doanh vượt qua khó khăn, phát triển sản xuất kinh doanh. </w:t>
      </w:r>
    </w:p>
    <w:p w:rsidR="00D6246B" w:rsidRPr="00340855" w:rsidRDefault="00F61889" w:rsidP="00340855">
      <w:pPr>
        <w:pStyle w:val="Bodytext80"/>
        <w:widowControl/>
        <w:shd w:val="clear" w:color="auto" w:fill="auto"/>
        <w:tabs>
          <w:tab w:val="left" w:pos="709"/>
        </w:tabs>
        <w:spacing w:before="60" w:after="60" w:line="320" w:lineRule="exact"/>
        <w:ind w:firstLine="709"/>
        <w:jc w:val="both"/>
        <w:rPr>
          <w:sz w:val="28"/>
          <w:szCs w:val="28"/>
          <w:lang w:val="pt-BR"/>
        </w:rPr>
      </w:pPr>
      <w:r>
        <w:rPr>
          <w:b/>
          <w:bCs/>
          <w:sz w:val="28"/>
          <w:szCs w:val="28"/>
          <w:lang w:val="pt-BR"/>
        </w:rPr>
        <w:t>4</w:t>
      </w:r>
      <w:r w:rsidR="00D6246B" w:rsidRPr="00340855">
        <w:rPr>
          <w:b/>
          <w:bCs/>
          <w:sz w:val="28"/>
          <w:szCs w:val="28"/>
          <w:lang w:val="pt-BR"/>
        </w:rPr>
        <w:t>.</w:t>
      </w:r>
      <w:r w:rsidR="00D6246B" w:rsidRPr="00340855">
        <w:rPr>
          <w:sz w:val="28"/>
          <w:szCs w:val="28"/>
          <w:lang w:val="pt-BR"/>
        </w:rPr>
        <w:t xml:space="preserve"> UBND tỉnh đề nghị Ban Dân vận Tỉnh ủy, Ban Tuyên giáo Tỉnh ủy, Ủy ban Mặt trận Tổ quốc Việt Nam tỉnh</w:t>
      </w:r>
      <w:r w:rsidR="00D6246B" w:rsidRPr="00EF671B">
        <w:rPr>
          <w:sz w:val="28"/>
          <w:szCs w:val="28"/>
          <w:lang w:val="pt-BR"/>
        </w:rPr>
        <w:t xml:space="preserve">, </w:t>
      </w:r>
      <w:r w:rsidR="00D6246B" w:rsidRPr="00EF671B">
        <w:rPr>
          <w:color w:val="000000"/>
          <w:sz w:val="28"/>
          <w:szCs w:val="28"/>
          <w:lang w:val="vi-VN"/>
        </w:rPr>
        <w:t xml:space="preserve">Liên đoàn Lao động tỉnh </w:t>
      </w:r>
      <w:r w:rsidR="00D6246B" w:rsidRPr="00EF671B">
        <w:rPr>
          <w:sz w:val="28"/>
          <w:szCs w:val="28"/>
          <w:lang w:val="pt-BR"/>
        </w:rPr>
        <w:t>và các</w:t>
      </w:r>
      <w:r w:rsidR="00D6246B" w:rsidRPr="00340855">
        <w:rPr>
          <w:sz w:val="28"/>
          <w:szCs w:val="28"/>
          <w:lang w:val="pt-BR"/>
        </w:rPr>
        <w:t xml:space="preserve"> đoàn thể chính trị - xã hội tỉnh phối hợp tuyên truyền, tổ chức thực hiện và giám sát các nội dung của Kế hoạch này.</w:t>
      </w:r>
    </w:p>
    <w:p w:rsidR="00D6246B" w:rsidRPr="00340855" w:rsidRDefault="00F61889" w:rsidP="00340855">
      <w:pPr>
        <w:spacing w:before="60" w:after="60" w:line="320" w:lineRule="exact"/>
        <w:ind w:firstLine="709"/>
        <w:jc w:val="both"/>
        <w:rPr>
          <w:sz w:val="28"/>
          <w:szCs w:val="28"/>
          <w:lang w:val="pt-BR"/>
        </w:rPr>
      </w:pPr>
      <w:r>
        <w:rPr>
          <w:b/>
          <w:sz w:val="28"/>
          <w:szCs w:val="28"/>
          <w:lang w:val="pt-BR"/>
        </w:rPr>
        <w:lastRenderedPageBreak/>
        <w:t>5</w:t>
      </w:r>
      <w:r w:rsidR="00D6246B" w:rsidRPr="00340855">
        <w:rPr>
          <w:b/>
          <w:sz w:val="28"/>
          <w:szCs w:val="28"/>
          <w:lang w:val="pt-BR"/>
        </w:rPr>
        <w:t>.</w:t>
      </w:r>
      <w:r w:rsidR="00D6246B" w:rsidRPr="00340855">
        <w:rPr>
          <w:sz w:val="28"/>
          <w:szCs w:val="28"/>
          <w:lang w:val="pt-BR"/>
        </w:rPr>
        <w:t xml:space="preserve"> Chủ tịch UBND tỉnh kêu gọi toàn thể các cấp, các ngành trong hệ thống chính trị, cộng đồng </w:t>
      </w:r>
      <w:r w:rsidR="00B423E0">
        <w:rPr>
          <w:sz w:val="28"/>
          <w:szCs w:val="28"/>
          <w:lang w:val="pt-BR"/>
        </w:rPr>
        <w:t>doanh nghiệp</w:t>
      </w:r>
      <w:r w:rsidR="00D6246B" w:rsidRPr="00340855">
        <w:rPr>
          <w:sz w:val="28"/>
          <w:szCs w:val="28"/>
          <w:lang w:val="pt-BR"/>
        </w:rPr>
        <w:t xml:space="preserve"> và nhân dân tỉnh Quảng Trị phát huy bản lĩnh, trí tuệ, khát vọng vươn lên, phát huy tinh thần tự lực, tự cường vượt qua khó khăn, thách thức, thúc đẩy sản xuất, kinh doanh, phát triển bền vững, đoàn kết, chung tay, chung sức, đồng hành cùng các cấp, các ngành và nhân dân tỉnh Quảng Trị chiến thắng dịch bệnh, góp phần thực hiện thắng lợi các mục tiêu, nhiệm vụ phát triển </w:t>
      </w:r>
      <w:r w:rsidR="00B423E0">
        <w:rPr>
          <w:sz w:val="28"/>
          <w:szCs w:val="28"/>
          <w:lang w:val="pt-BR"/>
        </w:rPr>
        <w:t>kinh tế - xã hội</w:t>
      </w:r>
      <w:r w:rsidR="00D6246B" w:rsidRPr="00340855">
        <w:rPr>
          <w:sz w:val="28"/>
          <w:szCs w:val="28"/>
          <w:lang w:val="pt-BR"/>
        </w:rPr>
        <w:t xml:space="preserve"> đã đề ra./.</w:t>
      </w:r>
    </w:p>
    <w:p w:rsidR="00584A12" w:rsidRDefault="00584A12">
      <w:pPr>
        <w:pStyle w:val="Body"/>
        <w:pBdr>
          <w:top w:val="dotted" w:sz="4" w:space="0" w:color="FFFFFF"/>
          <w:left w:val="dotted" w:sz="4" w:space="0" w:color="FFFFFF"/>
          <w:bottom w:val="dotted" w:sz="4" w:space="0" w:color="FFFFFF"/>
          <w:right w:val="dotted" w:sz="4" w:space="0" w:color="FFFFFF"/>
        </w:pBdr>
        <w:shd w:val="clear" w:color="auto" w:fill="FFFFFF"/>
        <w:spacing w:before="60" w:after="60"/>
        <w:ind w:firstLine="720"/>
        <w:jc w:val="both"/>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3827"/>
      </w:tblGrid>
      <w:tr w:rsidR="00584A12">
        <w:trPr>
          <w:trHeight w:val="3348"/>
        </w:trPr>
        <w:tc>
          <w:tcPr>
            <w:tcW w:w="5245" w:type="dxa"/>
            <w:tcBorders>
              <w:top w:val="nil"/>
              <w:left w:val="nil"/>
              <w:bottom w:val="nil"/>
              <w:right w:val="nil"/>
            </w:tcBorders>
            <w:shd w:val="clear" w:color="auto" w:fill="auto"/>
            <w:tcMar>
              <w:top w:w="80" w:type="dxa"/>
              <w:left w:w="80" w:type="dxa"/>
              <w:bottom w:w="80" w:type="dxa"/>
              <w:right w:w="80" w:type="dxa"/>
            </w:tcMar>
          </w:tcPr>
          <w:p w:rsidR="00D6246B" w:rsidRPr="00B969B8" w:rsidRDefault="00D6246B" w:rsidP="00D6246B">
            <w:pPr>
              <w:jc w:val="both"/>
              <w:rPr>
                <w:i/>
                <w:szCs w:val="28"/>
                <w:lang w:val="de-DE"/>
              </w:rPr>
            </w:pPr>
            <w:r w:rsidRPr="00B969B8">
              <w:rPr>
                <w:b/>
                <w:i/>
                <w:szCs w:val="28"/>
                <w:lang w:val="de-DE"/>
              </w:rPr>
              <w:t>Nơi nhận:</w:t>
            </w:r>
          </w:p>
          <w:p w:rsidR="00D6246B" w:rsidRPr="00B969B8" w:rsidRDefault="00D6246B" w:rsidP="00D6246B">
            <w:pPr>
              <w:jc w:val="both"/>
              <w:rPr>
                <w:szCs w:val="28"/>
                <w:lang w:val="de-DE"/>
              </w:rPr>
            </w:pPr>
            <w:r w:rsidRPr="00B969B8">
              <w:rPr>
                <w:szCs w:val="28"/>
                <w:lang w:val="de-DE"/>
              </w:rPr>
              <w:t>- Văn phòng Chính phủ;</w:t>
            </w:r>
          </w:p>
          <w:p w:rsidR="00D6246B" w:rsidRPr="00DA5BA8" w:rsidRDefault="00D6246B" w:rsidP="00D6246B">
            <w:pPr>
              <w:jc w:val="both"/>
              <w:rPr>
                <w:lang w:val="de-DE"/>
              </w:rPr>
            </w:pPr>
            <w:r w:rsidRPr="00B969B8">
              <w:rPr>
                <w:szCs w:val="28"/>
                <w:lang w:val="de-DE"/>
              </w:rPr>
              <w:t xml:space="preserve">- Bộ </w:t>
            </w:r>
            <w:r w:rsidRPr="00DA5BA8">
              <w:rPr>
                <w:lang w:val="de-DE"/>
              </w:rPr>
              <w:t xml:space="preserve">Kế hoạch và Đầu tư;        </w:t>
            </w:r>
          </w:p>
          <w:p w:rsidR="00D6246B" w:rsidRPr="00DA5BA8" w:rsidRDefault="00D6246B" w:rsidP="00D6246B">
            <w:pPr>
              <w:jc w:val="both"/>
              <w:rPr>
                <w:i/>
                <w:lang w:val="fr-FR"/>
              </w:rPr>
            </w:pPr>
            <w:r w:rsidRPr="00DA5BA8">
              <w:rPr>
                <w:lang w:val="fr-FR"/>
              </w:rPr>
              <w:t xml:space="preserve">- TT TU, TT HĐND tỉnh;   </w:t>
            </w:r>
          </w:p>
          <w:p w:rsidR="00D6246B" w:rsidRPr="00DA5BA8" w:rsidRDefault="00D6246B" w:rsidP="00D6246B">
            <w:pPr>
              <w:jc w:val="both"/>
              <w:rPr>
                <w:lang w:val="fr-FR"/>
              </w:rPr>
            </w:pPr>
            <w:r w:rsidRPr="00DA5BA8">
              <w:rPr>
                <w:lang w:val="fr-FR"/>
              </w:rPr>
              <w:t>- Chủ tịch, các PCT UBND tỉnh;</w:t>
            </w:r>
          </w:p>
          <w:p w:rsidR="00D6246B" w:rsidRPr="00DA5BA8" w:rsidRDefault="00D6246B" w:rsidP="00D6246B">
            <w:pPr>
              <w:jc w:val="both"/>
              <w:rPr>
                <w:lang w:val="fr-FR"/>
              </w:rPr>
            </w:pPr>
            <w:r w:rsidRPr="00DA5BA8">
              <w:rPr>
                <w:lang w:val="fr-FR"/>
              </w:rPr>
              <w:t>- Các sở, ban, ngành;</w:t>
            </w:r>
          </w:p>
          <w:p w:rsidR="00D6246B" w:rsidRPr="00DA5BA8" w:rsidRDefault="00D6246B" w:rsidP="00D6246B">
            <w:pPr>
              <w:jc w:val="both"/>
              <w:rPr>
                <w:lang w:val="fr-FR"/>
              </w:rPr>
            </w:pPr>
            <w:r w:rsidRPr="00DA5BA8">
              <w:rPr>
                <w:lang w:val="fr-FR"/>
              </w:rPr>
              <w:t>- UBND các huyện, thị xã, thành phố;</w:t>
            </w:r>
          </w:p>
          <w:p w:rsidR="00D6246B" w:rsidRPr="00DA5BA8" w:rsidRDefault="00D6246B" w:rsidP="00D6246B">
            <w:pPr>
              <w:jc w:val="both"/>
              <w:rPr>
                <w:lang w:val="fr-FR"/>
              </w:rPr>
            </w:pPr>
            <w:r w:rsidRPr="00DA5BA8">
              <w:rPr>
                <w:lang w:val="fr-FR"/>
              </w:rPr>
              <w:t>- Hội DN tỉnh, Liên minh HTX tỉnh;</w:t>
            </w:r>
          </w:p>
          <w:p w:rsidR="00D6246B" w:rsidRPr="00DA5BA8" w:rsidRDefault="00D6246B" w:rsidP="00D6246B">
            <w:pPr>
              <w:jc w:val="both"/>
              <w:rPr>
                <w:lang w:val="fr-FR"/>
              </w:rPr>
            </w:pPr>
            <w:r w:rsidRPr="00DA5BA8">
              <w:rPr>
                <w:lang w:val="fr-FR"/>
              </w:rPr>
              <w:t>- Đài PT-TH, Báo Quảng Trị</w:t>
            </w:r>
            <w:r w:rsidRPr="00DA5BA8">
              <w:rPr>
                <w:iCs/>
                <w:lang w:val="fr-FR"/>
              </w:rPr>
              <w:t>;</w:t>
            </w:r>
          </w:p>
          <w:p w:rsidR="00D6246B" w:rsidRPr="00DA5BA8" w:rsidRDefault="00D6246B" w:rsidP="00D6246B">
            <w:pPr>
              <w:jc w:val="both"/>
              <w:rPr>
                <w:lang w:val="fr-FR"/>
              </w:rPr>
            </w:pPr>
            <w:r w:rsidRPr="00DA5BA8">
              <w:rPr>
                <w:lang w:val="fr-FR"/>
              </w:rPr>
              <w:t>- VPUB: CVP, các PCVP;</w:t>
            </w:r>
          </w:p>
          <w:p w:rsidR="00584A12" w:rsidRDefault="00D6246B" w:rsidP="00D6246B">
            <w:pPr>
              <w:pStyle w:val="Body"/>
              <w:tabs>
                <w:tab w:val="left" w:pos="545"/>
                <w:tab w:val="center" w:pos="7088"/>
              </w:tabs>
            </w:pPr>
            <w:r w:rsidRPr="00DA5BA8">
              <w:rPr>
                <w:sz w:val="24"/>
                <w:szCs w:val="24"/>
                <w:lang w:val="fr-FR"/>
              </w:rPr>
              <w:t>- Lưu: VT, TH.</w:t>
            </w:r>
            <w:r w:rsidR="00F25EDB">
              <w:rPr>
                <w:sz w:val="22"/>
                <w:szCs w:val="22"/>
              </w:rPr>
              <w:tab/>
            </w:r>
          </w:p>
        </w:tc>
        <w:tc>
          <w:tcPr>
            <w:tcW w:w="3827" w:type="dxa"/>
            <w:tcBorders>
              <w:top w:val="nil"/>
              <w:left w:val="nil"/>
              <w:bottom w:val="nil"/>
              <w:right w:val="nil"/>
            </w:tcBorders>
            <w:shd w:val="clear" w:color="auto" w:fill="auto"/>
            <w:tcMar>
              <w:top w:w="80" w:type="dxa"/>
              <w:left w:w="80" w:type="dxa"/>
              <w:bottom w:w="80" w:type="dxa"/>
              <w:right w:w="80" w:type="dxa"/>
            </w:tcMar>
          </w:tcPr>
          <w:p w:rsidR="00584A12" w:rsidRDefault="00F25EDB">
            <w:pPr>
              <w:pStyle w:val="Body"/>
              <w:spacing w:before="60" w:after="60"/>
              <w:jc w:val="center"/>
            </w:pPr>
            <w:r>
              <w:rPr>
                <w:b/>
                <w:bCs/>
              </w:rPr>
              <w:t>TM. ỦY BAN NHÂN DÂN</w:t>
            </w:r>
          </w:p>
          <w:p w:rsidR="00584A12" w:rsidRDefault="00F25EDB">
            <w:pPr>
              <w:pStyle w:val="Body"/>
              <w:spacing w:before="60" w:after="60"/>
              <w:jc w:val="center"/>
            </w:pPr>
            <w:r>
              <w:rPr>
                <w:b/>
                <w:bCs/>
              </w:rPr>
              <w:t>CHỦ TỊCH</w:t>
            </w:r>
          </w:p>
          <w:p w:rsidR="00584A12" w:rsidRDefault="00584A12">
            <w:pPr>
              <w:pStyle w:val="Body"/>
              <w:spacing w:before="60" w:after="60"/>
              <w:jc w:val="center"/>
            </w:pPr>
          </w:p>
          <w:p w:rsidR="00584A12" w:rsidRDefault="00584A12">
            <w:pPr>
              <w:pStyle w:val="Body"/>
              <w:spacing w:before="60" w:after="60"/>
              <w:jc w:val="center"/>
            </w:pPr>
          </w:p>
          <w:p w:rsidR="00584A12" w:rsidRDefault="00584A12" w:rsidP="00CE43C2">
            <w:pPr>
              <w:pStyle w:val="Body"/>
              <w:spacing w:before="60" w:after="60"/>
            </w:pPr>
          </w:p>
          <w:p w:rsidR="00584A12" w:rsidRDefault="00584A12">
            <w:pPr>
              <w:pStyle w:val="Body"/>
              <w:spacing w:before="60" w:after="60"/>
              <w:jc w:val="center"/>
            </w:pPr>
          </w:p>
          <w:p w:rsidR="00584A12" w:rsidRDefault="00584A12">
            <w:pPr>
              <w:pStyle w:val="Body"/>
              <w:spacing w:before="60" w:after="60"/>
              <w:jc w:val="center"/>
            </w:pPr>
          </w:p>
          <w:p w:rsidR="00584A12" w:rsidRDefault="00F25EDB">
            <w:pPr>
              <w:pStyle w:val="Body"/>
              <w:spacing w:before="60" w:after="60"/>
              <w:jc w:val="center"/>
            </w:pPr>
            <w:r>
              <w:rPr>
                <w:b/>
                <w:bCs/>
              </w:rPr>
              <w:t>Võ Văn Hưng</w:t>
            </w:r>
          </w:p>
        </w:tc>
      </w:tr>
    </w:tbl>
    <w:p w:rsidR="00584A12" w:rsidRDefault="00584A12" w:rsidP="00340855">
      <w:pPr>
        <w:pStyle w:val="Body"/>
        <w:spacing w:before="60" w:after="60"/>
        <w:jc w:val="center"/>
      </w:pPr>
    </w:p>
    <w:sectPr w:rsidR="00584A12" w:rsidSect="002B783B">
      <w:headerReference w:type="default" r:id="rId9"/>
      <w:pgSz w:w="11900" w:h="16840" w:code="9"/>
      <w:pgMar w:top="1134" w:right="1134" w:bottom="1134" w:left="1701" w:header="618" w:footer="6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15" w:rsidRDefault="00DE7C15">
      <w:r>
        <w:separator/>
      </w:r>
    </w:p>
  </w:endnote>
  <w:endnote w:type="continuationSeparator" w:id="0">
    <w:p w:rsidR="00DE7C15" w:rsidRDefault="00DE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15" w:rsidRDefault="00DE7C15">
      <w:r>
        <w:separator/>
      </w:r>
    </w:p>
  </w:footnote>
  <w:footnote w:type="continuationSeparator" w:id="0">
    <w:p w:rsidR="00DE7C15" w:rsidRDefault="00DE7C15">
      <w:r>
        <w:continuationSeparator/>
      </w:r>
    </w:p>
  </w:footnote>
  <w:footnote w:type="continuationNotice" w:id="1">
    <w:p w:rsidR="00DE7C15" w:rsidRDefault="00DE7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26934"/>
      <w:docPartObj>
        <w:docPartGallery w:val="Page Numbers (Top of Page)"/>
        <w:docPartUnique/>
      </w:docPartObj>
    </w:sdtPr>
    <w:sdtEndPr>
      <w:rPr>
        <w:noProof/>
      </w:rPr>
    </w:sdtEndPr>
    <w:sdtContent>
      <w:p w:rsidR="002B783B" w:rsidRDefault="002B783B">
        <w:pPr>
          <w:pStyle w:val="Header"/>
          <w:jc w:val="center"/>
        </w:pPr>
        <w:r>
          <w:fldChar w:fldCharType="begin"/>
        </w:r>
        <w:r>
          <w:instrText xml:space="preserve"> PAGE   \* MERGEFORMAT </w:instrText>
        </w:r>
        <w:r>
          <w:fldChar w:fldCharType="separate"/>
        </w:r>
        <w:r w:rsidR="00C10AD0">
          <w:rPr>
            <w:noProof/>
          </w:rPr>
          <w:t>13</w:t>
        </w:r>
        <w:r>
          <w:rPr>
            <w:noProof/>
          </w:rPr>
          <w:fldChar w:fldCharType="end"/>
        </w:r>
      </w:p>
    </w:sdtContent>
  </w:sdt>
  <w:p w:rsidR="002B783B" w:rsidRDefault="002B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00B"/>
    <w:multiLevelType w:val="hybridMultilevel"/>
    <w:tmpl w:val="1478A2BC"/>
    <w:lvl w:ilvl="0" w:tplc="0B446C7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6916253"/>
    <w:multiLevelType w:val="hybridMultilevel"/>
    <w:tmpl w:val="FF24B9CE"/>
    <w:lvl w:ilvl="0" w:tplc="14205EDE">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2"/>
    <w:rsid w:val="00010C3A"/>
    <w:rsid w:val="0001596C"/>
    <w:rsid w:val="00022FC3"/>
    <w:rsid w:val="000242D0"/>
    <w:rsid w:val="0002792B"/>
    <w:rsid w:val="00032A73"/>
    <w:rsid w:val="0005186B"/>
    <w:rsid w:val="000553FF"/>
    <w:rsid w:val="00061194"/>
    <w:rsid w:val="0007136A"/>
    <w:rsid w:val="000742E8"/>
    <w:rsid w:val="00095389"/>
    <w:rsid w:val="000B71C0"/>
    <w:rsid w:val="000B7DB2"/>
    <w:rsid w:val="000C21F1"/>
    <w:rsid w:val="000C7F10"/>
    <w:rsid w:val="000D3003"/>
    <w:rsid w:val="000D53CF"/>
    <w:rsid w:val="000D5508"/>
    <w:rsid w:val="000D75CF"/>
    <w:rsid w:val="000E12C9"/>
    <w:rsid w:val="00100B55"/>
    <w:rsid w:val="00105476"/>
    <w:rsid w:val="00110E8A"/>
    <w:rsid w:val="001134EF"/>
    <w:rsid w:val="001172B0"/>
    <w:rsid w:val="001244FC"/>
    <w:rsid w:val="00137A1E"/>
    <w:rsid w:val="00141AD0"/>
    <w:rsid w:val="00154E9E"/>
    <w:rsid w:val="00162BC1"/>
    <w:rsid w:val="0019013F"/>
    <w:rsid w:val="001A1EF6"/>
    <w:rsid w:val="001A32C2"/>
    <w:rsid w:val="001B04BF"/>
    <w:rsid w:val="001B2F81"/>
    <w:rsid w:val="001B34E4"/>
    <w:rsid w:val="001C3B6E"/>
    <w:rsid w:val="001C58DB"/>
    <w:rsid w:val="001D70F4"/>
    <w:rsid w:val="001E5BFC"/>
    <w:rsid w:val="001F0419"/>
    <w:rsid w:val="001F7679"/>
    <w:rsid w:val="002022A5"/>
    <w:rsid w:val="002137E3"/>
    <w:rsid w:val="00216914"/>
    <w:rsid w:val="0022125F"/>
    <w:rsid w:val="0022231E"/>
    <w:rsid w:val="00231CD1"/>
    <w:rsid w:val="00234D8F"/>
    <w:rsid w:val="00242D52"/>
    <w:rsid w:val="00246070"/>
    <w:rsid w:val="00251FCA"/>
    <w:rsid w:val="002571D8"/>
    <w:rsid w:val="00262C13"/>
    <w:rsid w:val="00274D1A"/>
    <w:rsid w:val="00293873"/>
    <w:rsid w:val="002A577D"/>
    <w:rsid w:val="002B4D57"/>
    <w:rsid w:val="002B783B"/>
    <w:rsid w:val="002C457E"/>
    <w:rsid w:val="002C4F2F"/>
    <w:rsid w:val="002D28DD"/>
    <w:rsid w:val="002E0D0E"/>
    <w:rsid w:val="002F71DB"/>
    <w:rsid w:val="00311F49"/>
    <w:rsid w:val="00315908"/>
    <w:rsid w:val="003220B0"/>
    <w:rsid w:val="00322FF8"/>
    <w:rsid w:val="003275DE"/>
    <w:rsid w:val="00332283"/>
    <w:rsid w:val="00340855"/>
    <w:rsid w:val="00341B0E"/>
    <w:rsid w:val="0035231B"/>
    <w:rsid w:val="0035507E"/>
    <w:rsid w:val="0037395A"/>
    <w:rsid w:val="00391146"/>
    <w:rsid w:val="00394054"/>
    <w:rsid w:val="00394B7E"/>
    <w:rsid w:val="003A1A55"/>
    <w:rsid w:val="003E7BFF"/>
    <w:rsid w:val="00406ED6"/>
    <w:rsid w:val="00417D19"/>
    <w:rsid w:val="00432F00"/>
    <w:rsid w:val="00435714"/>
    <w:rsid w:val="0044163E"/>
    <w:rsid w:val="00444B52"/>
    <w:rsid w:val="00446A59"/>
    <w:rsid w:val="00452B37"/>
    <w:rsid w:val="0045704D"/>
    <w:rsid w:val="00457AD7"/>
    <w:rsid w:val="00460B4F"/>
    <w:rsid w:val="00484D66"/>
    <w:rsid w:val="00484E26"/>
    <w:rsid w:val="0049227D"/>
    <w:rsid w:val="004A5C86"/>
    <w:rsid w:val="004B1EC7"/>
    <w:rsid w:val="004B4073"/>
    <w:rsid w:val="004B5B0D"/>
    <w:rsid w:val="004B777E"/>
    <w:rsid w:val="004C24D4"/>
    <w:rsid w:val="004C4FD3"/>
    <w:rsid w:val="004E4CED"/>
    <w:rsid w:val="004F0263"/>
    <w:rsid w:val="004F7682"/>
    <w:rsid w:val="005103DC"/>
    <w:rsid w:val="005228DE"/>
    <w:rsid w:val="00535862"/>
    <w:rsid w:val="00536798"/>
    <w:rsid w:val="005400F4"/>
    <w:rsid w:val="00544231"/>
    <w:rsid w:val="00550DD4"/>
    <w:rsid w:val="00567155"/>
    <w:rsid w:val="005737EB"/>
    <w:rsid w:val="0057545F"/>
    <w:rsid w:val="00580B4D"/>
    <w:rsid w:val="00582661"/>
    <w:rsid w:val="0058346C"/>
    <w:rsid w:val="00584A12"/>
    <w:rsid w:val="00584E8D"/>
    <w:rsid w:val="005A040D"/>
    <w:rsid w:val="005A051D"/>
    <w:rsid w:val="005A0CEC"/>
    <w:rsid w:val="005B4185"/>
    <w:rsid w:val="005B45DF"/>
    <w:rsid w:val="005B5196"/>
    <w:rsid w:val="005C0DA5"/>
    <w:rsid w:val="005C1B74"/>
    <w:rsid w:val="005C4596"/>
    <w:rsid w:val="005D31AE"/>
    <w:rsid w:val="00601107"/>
    <w:rsid w:val="00606389"/>
    <w:rsid w:val="00612FB2"/>
    <w:rsid w:val="006236F0"/>
    <w:rsid w:val="00635C1C"/>
    <w:rsid w:val="00636F59"/>
    <w:rsid w:val="006512EE"/>
    <w:rsid w:val="006513D5"/>
    <w:rsid w:val="00657611"/>
    <w:rsid w:val="00667FAF"/>
    <w:rsid w:val="006719E0"/>
    <w:rsid w:val="006745DC"/>
    <w:rsid w:val="00681938"/>
    <w:rsid w:val="00693726"/>
    <w:rsid w:val="006B2744"/>
    <w:rsid w:val="006F0A06"/>
    <w:rsid w:val="006F60D5"/>
    <w:rsid w:val="00715D09"/>
    <w:rsid w:val="007374FF"/>
    <w:rsid w:val="00745ACC"/>
    <w:rsid w:val="00750E83"/>
    <w:rsid w:val="00753CE4"/>
    <w:rsid w:val="007604C8"/>
    <w:rsid w:val="0077139A"/>
    <w:rsid w:val="00771643"/>
    <w:rsid w:val="0079587A"/>
    <w:rsid w:val="007B15C3"/>
    <w:rsid w:val="007C4F2F"/>
    <w:rsid w:val="007D1370"/>
    <w:rsid w:val="007D3776"/>
    <w:rsid w:val="007D7CE5"/>
    <w:rsid w:val="007E47B5"/>
    <w:rsid w:val="007E487C"/>
    <w:rsid w:val="007E6CAB"/>
    <w:rsid w:val="007F62D8"/>
    <w:rsid w:val="007F72A8"/>
    <w:rsid w:val="00820103"/>
    <w:rsid w:val="0082572F"/>
    <w:rsid w:val="008322A3"/>
    <w:rsid w:val="00837018"/>
    <w:rsid w:val="00853F08"/>
    <w:rsid w:val="00855A2B"/>
    <w:rsid w:val="00857549"/>
    <w:rsid w:val="008636B8"/>
    <w:rsid w:val="00882840"/>
    <w:rsid w:val="008875B6"/>
    <w:rsid w:val="00894175"/>
    <w:rsid w:val="008A79EB"/>
    <w:rsid w:val="008C6709"/>
    <w:rsid w:val="008D0ED0"/>
    <w:rsid w:val="008D7C9C"/>
    <w:rsid w:val="008F6A1E"/>
    <w:rsid w:val="00903D57"/>
    <w:rsid w:val="00911B44"/>
    <w:rsid w:val="00912AA7"/>
    <w:rsid w:val="00913D47"/>
    <w:rsid w:val="00916C14"/>
    <w:rsid w:val="009204B0"/>
    <w:rsid w:val="0093160C"/>
    <w:rsid w:val="00934E8A"/>
    <w:rsid w:val="00934F5A"/>
    <w:rsid w:val="0095358A"/>
    <w:rsid w:val="00953FF9"/>
    <w:rsid w:val="0095718C"/>
    <w:rsid w:val="00974B62"/>
    <w:rsid w:val="00983F24"/>
    <w:rsid w:val="009941DA"/>
    <w:rsid w:val="009A6906"/>
    <w:rsid w:val="009B5335"/>
    <w:rsid w:val="009D4594"/>
    <w:rsid w:val="009E0FA6"/>
    <w:rsid w:val="00A04C1D"/>
    <w:rsid w:val="00A04E00"/>
    <w:rsid w:val="00A12918"/>
    <w:rsid w:val="00A12973"/>
    <w:rsid w:val="00A12D98"/>
    <w:rsid w:val="00A15FD9"/>
    <w:rsid w:val="00A272D0"/>
    <w:rsid w:val="00A5725A"/>
    <w:rsid w:val="00A6472B"/>
    <w:rsid w:val="00A64BCA"/>
    <w:rsid w:val="00A74806"/>
    <w:rsid w:val="00A8261B"/>
    <w:rsid w:val="00A8517D"/>
    <w:rsid w:val="00A979B4"/>
    <w:rsid w:val="00AA2383"/>
    <w:rsid w:val="00AB0FB7"/>
    <w:rsid w:val="00AB4D6E"/>
    <w:rsid w:val="00AC5BDA"/>
    <w:rsid w:val="00AD6063"/>
    <w:rsid w:val="00B07069"/>
    <w:rsid w:val="00B32B7F"/>
    <w:rsid w:val="00B423E0"/>
    <w:rsid w:val="00B80F04"/>
    <w:rsid w:val="00B839A6"/>
    <w:rsid w:val="00BB3E32"/>
    <w:rsid w:val="00BB6261"/>
    <w:rsid w:val="00BB6332"/>
    <w:rsid w:val="00BC15CF"/>
    <w:rsid w:val="00BC2AEB"/>
    <w:rsid w:val="00BC4F77"/>
    <w:rsid w:val="00BC5681"/>
    <w:rsid w:val="00BF1922"/>
    <w:rsid w:val="00BF5BBC"/>
    <w:rsid w:val="00BF7CFB"/>
    <w:rsid w:val="00BF7FDB"/>
    <w:rsid w:val="00C02DD2"/>
    <w:rsid w:val="00C051BB"/>
    <w:rsid w:val="00C06CDC"/>
    <w:rsid w:val="00C10AD0"/>
    <w:rsid w:val="00C21792"/>
    <w:rsid w:val="00C24339"/>
    <w:rsid w:val="00C24E2B"/>
    <w:rsid w:val="00C32213"/>
    <w:rsid w:val="00C32787"/>
    <w:rsid w:val="00C3703A"/>
    <w:rsid w:val="00C37859"/>
    <w:rsid w:val="00C40376"/>
    <w:rsid w:val="00C44D36"/>
    <w:rsid w:val="00C56D5D"/>
    <w:rsid w:val="00C56E80"/>
    <w:rsid w:val="00C7323E"/>
    <w:rsid w:val="00C8762C"/>
    <w:rsid w:val="00C9068B"/>
    <w:rsid w:val="00CB4109"/>
    <w:rsid w:val="00CC4965"/>
    <w:rsid w:val="00CD45B2"/>
    <w:rsid w:val="00CE0412"/>
    <w:rsid w:val="00CE43C2"/>
    <w:rsid w:val="00CF0B5E"/>
    <w:rsid w:val="00CF2B9B"/>
    <w:rsid w:val="00CF6E57"/>
    <w:rsid w:val="00D056E1"/>
    <w:rsid w:val="00D05D39"/>
    <w:rsid w:val="00D2498C"/>
    <w:rsid w:val="00D36AAE"/>
    <w:rsid w:val="00D40C0E"/>
    <w:rsid w:val="00D517A8"/>
    <w:rsid w:val="00D56E0C"/>
    <w:rsid w:val="00D6246B"/>
    <w:rsid w:val="00D65BDE"/>
    <w:rsid w:val="00D6703A"/>
    <w:rsid w:val="00D73EED"/>
    <w:rsid w:val="00D77C1A"/>
    <w:rsid w:val="00D83257"/>
    <w:rsid w:val="00D8548A"/>
    <w:rsid w:val="00DA5541"/>
    <w:rsid w:val="00DA5BA8"/>
    <w:rsid w:val="00DC218D"/>
    <w:rsid w:val="00DD25C8"/>
    <w:rsid w:val="00DD41D1"/>
    <w:rsid w:val="00DE2CFC"/>
    <w:rsid w:val="00DE7519"/>
    <w:rsid w:val="00DE7C15"/>
    <w:rsid w:val="00E06AC7"/>
    <w:rsid w:val="00E12B50"/>
    <w:rsid w:val="00E2342A"/>
    <w:rsid w:val="00E27641"/>
    <w:rsid w:val="00E50D1F"/>
    <w:rsid w:val="00E6301C"/>
    <w:rsid w:val="00E65B6D"/>
    <w:rsid w:val="00E70105"/>
    <w:rsid w:val="00E741D9"/>
    <w:rsid w:val="00E7523F"/>
    <w:rsid w:val="00E82C6B"/>
    <w:rsid w:val="00E84A59"/>
    <w:rsid w:val="00EA0A5E"/>
    <w:rsid w:val="00EA1627"/>
    <w:rsid w:val="00EC0046"/>
    <w:rsid w:val="00EC30B1"/>
    <w:rsid w:val="00EC4BE7"/>
    <w:rsid w:val="00EE1884"/>
    <w:rsid w:val="00EE1A82"/>
    <w:rsid w:val="00EE3DBA"/>
    <w:rsid w:val="00EF357F"/>
    <w:rsid w:val="00EF671B"/>
    <w:rsid w:val="00F05C7C"/>
    <w:rsid w:val="00F129CD"/>
    <w:rsid w:val="00F138EE"/>
    <w:rsid w:val="00F143FF"/>
    <w:rsid w:val="00F25EDB"/>
    <w:rsid w:val="00F34AC8"/>
    <w:rsid w:val="00F3582C"/>
    <w:rsid w:val="00F37DEC"/>
    <w:rsid w:val="00F40EB0"/>
    <w:rsid w:val="00F43574"/>
    <w:rsid w:val="00F522B2"/>
    <w:rsid w:val="00F57D71"/>
    <w:rsid w:val="00F61889"/>
    <w:rsid w:val="00F71BD6"/>
    <w:rsid w:val="00F73AAF"/>
    <w:rsid w:val="00F743C4"/>
    <w:rsid w:val="00F75F8B"/>
    <w:rsid w:val="00F90759"/>
    <w:rsid w:val="00FB5CEF"/>
    <w:rsid w:val="00FC326C"/>
    <w:rsid w:val="00FC52B3"/>
    <w:rsid w:val="00FE1406"/>
    <w:rsid w:val="00FE7B15"/>
    <w:rsid w:val="00FF4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F"/>
    <w:rPr>
      <w:sz w:val="24"/>
      <w:szCs w:val="24"/>
    </w:rPr>
  </w:style>
  <w:style w:type="paragraph" w:styleId="Heading1">
    <w:name w:val="heading 1"/>
    <w:basedOn w:val="Normal"/>
    <w:next w:val="Normal"/>
    <w:link w:val="Heading1Char"/>
    <w:uiPriority w:val="9"/>
    <w:qFormat/>
    <w:rsid w:val="00D62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uiPriority w:val="9"/>
    <w:unhideWhenUsed/>
    <w:qFormat/>
    <w:rsid w:val="00BC15CF"/>
    <w:pPr>
      <w:keepNext/>
      <w:spacing w:before="240" w:after="60"/>
      <w:outlineLvl w:val="2"/>
    </w:pPr>
    <w:rPr>
      <w:rFonts w:ascii="Cambria" w:hAnsi="Cambria" w:cs="Arial Unicode MS"/>
      <w:b/>
      <w:bCs/>
      <w:color w:val="000000"/>
      <w:sz w:val="26"/>
      <w:szCs w:val="26"/>
      <w:u w:color="000000"/>
    </w:rPr>
  </w:style>
  <w:style w:type="paragraph" w:styleId="Heading4">
    <w:name w:val="heading 4"/>
    <w:basedOn w:val="Normal"/>
    <w:next w:val="Normal"/>
    <w:link w:val="Heading4Char"/>
    <w:uiPriority w:val="9"/>
    <w:unhideWhenUsed/>
    <w:qFormat/>
    <w:rsid w:val="00D62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5CF"/>
    <w:rPr>
      <w:u w:val="single"/>
    </w:rPr>
  </w:style>
  <w:style w:type="paragraph" w:customStyle="1" w:styleId="HeaderFooter">
    <w:name w:val="Header &amp; Footer"/>
    <w:rsid w:val="00BC15CF"/>
    <w:pPr>
      <w:tabs>
        <w:tab w:val="right" w:pos="9020"/>
      </w:tabs>
    </w:pPr>
    <w:rPr>
      <w:rFonts w:ascii="Helvetica Neue" w:hAnsi="Helvetica Neue" w:cs="Arial Unicode MS"/>
      <w:color w:val="000000"/>
      <w:sz w:val="24"/>
      <w:szCs w:val="24"/>
    </w:rPr>
  </w:style>
  <w:style w:type="paragraph" w:customStyle="1" w:styleId="Body">
    <w:name w:val="Body"/>
    <w:rsid w:val="00BC15CF"/>
    <w:rPr>
      <w:rFonts w:cs="Arial Unicode MS"/>
      <w:color w:val="000000"/>
      <w:sz w:val="28"/>
      <w:szCs w:val="28"/>
      <w:u w:color="00000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link w:val="FootnoteTextChar"/>
    <w:uiPriority w:val="99"/>
    <w:qFormat/>
    <w:rsid w:val="00BC15CF"/>
    <w:rPr>
      <w:rFonts w:eastAsia="Times New Roman"/>
      <w:color w:val="000000"/>
      <w:u w:color="000000"/>
    </w:rPr>
  </w:style>
  <w:style w:type="paragraph" w:styleId="BodyText">
    <w:name w:val="Body Text"/>
    <w:link w:val="BodyTextChar"/>
    <w:rsid w:val="00BC15CF"/>
    <w:rPr>
      <w:rFonts w:ascii=".VnTime" w:eastAsia=".VnTime" w:hAnsi=".VnTime" w:cs=".VnTime"/>
      <w:b/>
      <w:bCs/>
      <w:color w:val="000000"/>
      <w:sz w:val="28"/>
      <w:szCs w:val="28"/>
      <w:u w:color="000000"/>
    </w:rPr>
  </w:style>
  <w:style w:type="paragraph" w:styleId="Header">
    <w:name w:val="header"/>
    <w:basedOn w:val="Normal"/>
    <w:link w:val="HeaderChar"/>
    <w:uiPriority w:val="99"/>
    <w:unhideWhenUsed/>
    <w:rsid w:val="0002792B"/>
    <w:pPr>
      <w:tabs>
        <w:tab w:val="center" w:pos="4680"/>
        <w:tab w:val="right" w:pos="9360"/>
      </w:tabs>
    </w:pPr>
  </w:style>
  <w:style w:type="character" w:customStyle="1" w:styleId="HeaderChar">
    <w:name w:val="Header Char"/>
    <w:basedOn w:val="DefaultParagraphFont"/>
    <w:link w:val="Header"/>
    <w:uiPriority w:val="99"/>
    <w:rsid w:val="0002792B"/>
    <w:rPr>
      <w:sz w:val="24"/>
      <w:szCs w:val="24"/>
    </w:rPr>
  </w:style>
  <w:style w:type="paragraph" w:styleId="Footer">
    <w:name w:val="footer"/>
    <w:basedOn w:val="Normal"/>
    <w:link w:val="FooterChar"/>
    <w:uiPriority w:val="99"/>
    <w:unhideWhenUsed/>
    <w:rsid w:val="0002792B"/>
    <w:pPr>
      <w:tabs>
        <w:tab w:val="center" w:pos="4680"/>
        <w:tab w:val="right" w:pos="9360"/>
      </w:tabs>
    </w:pPr>
  </w:style>
  <w:style w:type="character" w:customStyle="1" w:styleId="FooterChar">
    <w:name w:val="Footer Char"/>
    <w:basedOn w:val="DefaultParagraphFont"/>
    <w:link w:val="Footer"/>
    <w:uiPriority w:val="99"/>
    <w:rsid w:val="0002792B"/>
    <w:rPr>
      <w:sz w:val="24"/>
      <w:szCs w:val="24"/>
    </w:rPr>
  </w:style>
  <w:style w:type="paragraph" w:styleId="BalloonText">
    <w:name w:val="Balloon Text"/>
    <w:basedOn w:val="Normal"/>
    <w:link w:val="BalloonTextChar"/>
    <w:uiPriority w:val="99"/>
    <w:semiHidden/>
    <w:unhideWhenUsed/>
    <w:rsid w:val="00457AD7"/>
    <w:rPr>
      <w:rFonts w:ascii="Tahoma" w:hAnsi="Tahoma" w:cs="Tahoma"/>
      <w:sz w:val="16"/>
      <w:szCs w:val="16"/>
    </w:rPr>
  </w:style>
  <w:style w:type="character" w:customStyle="1" w:styleId="BalloonTextChar">
    <w:name w:val="Balloon Text Char"/>
    <w:basedOn w:val="DefaultParagraphFont"/>
    <w:link w:val="BalloonText"/>
    <w:uiPriority w:val="99"/>
    <w:semiHidden/>
    <w:rsid w:val="00457AD7"/>
    <w:rPr>
      <w:rFonts w:ascii="Tahoma" w:hAnsi="Tahoma" w:cs="Tahoma"/>
      <w:sz w:val="16"/>
      <w:szCs w:val="16"/>
    </w:rPr>
  </w:style>
  <w:style w:type="character" w:customStyle="1" w:styleId="Heading1Char">
    <w:name w:val="Heading 1 Char"/>
    <w:basedOn w:val="DefaultParagraphFont"/>
    <w:link w:val="Heading1"/>
    <w:uiPriority w:val="9"/>
    <w:rsid w:val="00D624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4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246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nhideWhenUsed/>
    <w:rsid w:val="00D6246B"/>
    <w:pPr>
      <w:spacing w:after="120" w:line="480" w:lineRule="auto"/>
    </w:pPr>
  </w:style>
  <w:style w:type="character" w:customStyle="1" w:styleId="BodyText2Char">
    <w:name w:val="Body Text 2 Char"/>
    <w:basedOn w:val="DefaultParagraphFont"/>
    <w:link w:val="BodyText2"/>
    <w:uiPriority w:val="99"/>
    <w:semiHidden/>
    <w:rsid w:val="00D6246B"/>
    <w:rPr>
      <w:sz w:val="24"/>
      <w:szCs w:val="24"/>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R"/>
    <w:uiPriority w:val="99"/>
    <w:qFormat/>
    <w:rsid w:val="00D6246B"/>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D6246B"/>
    <w:rPr>
      <w:rFonts w:eastAsia="Times New Roman"/>
      <w:color w:val="000000"/>
      <w:u w:color="000000"/>
    </w:rPr>
  </w:style>
  <w:style w:type="paragraph" w:styleId="NormalWeb">
    <w:name w:val="Normal (Web)"/>
    <w:aliases w:val="Char Char Char Char Char Char Char Char Char Char Char Char Char Char Char,Char Char Char Char Char Char Char Char Char Char Char Char,Char Char Cha,Normal (Web) Char Char Char Char Char,Обычный (веб)1,Обычный (веб) Знак,Обычный (веб) Знак1"/>
    <w:basedOn w:val="Normal"/>
    <w:link w:val="NormalWebChar"/>
    <w:uiPriority w:val="99"/>
    <w:qFormat/>
    <w:rsid w:val="00D624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Обычный (веб)1 Char"/>
    <w:link w:val="NormalWeb"/>
    <w:uiPriority w:val="99"/>
    <w:rsid w:val="00D6246B"/>
    <w:rPr>
      <w:rFonts w:eastAsia="Times New Roman"/>
      <w:sz w:val="24"/>
      <w:szCs w:val="24"/>
      <w:bdr w:val="none" w:sz="0" w:space="0" w:color="auto"/>
      <w:lang w:val="x-none" w:eastAsia="x-none"/>
    </w:rPr>
  </w:style>
  <w:style w:type="character" w:customStyle="1" w:styleId="BodyTextChar">
    <w:name w:val="Body Text Char"/>
    <w:link w:val="BodyText"/>
    <w:rsid w:val="00D6246B"/>
    <w:rPr>
      <w:rFonts w:ascii=".VnTime" w:eastAsia=".VnTime" w:hAnsi=".VnTime" w:cs=".VnTime"/>
      <w:b/>
      <w:bCs/>
      <w:color w:val="000000"/>
      <w:sz w:val="28"/>
      <w:szCs w:val="28"/>
      <w:u w:color="000000"/>
    </w:rPr>
  </w:style>
  <w:style w:type="character" w:customStyle="1" w:styleId="BodyText2Char1">
    <w:name w:val="Body Text 2 Char1"/>
    <w:rsid w:val="00D6246B"/>
    <w:rPr>
      <w:sz w:val="32"/>
      <w:szCs w:val="24"/>
    </w:rPr>
  </w:style>
  <w:style w:type="character" w:customStyle="1" w:styleId="Bodytext8">
    <w:name w:val="Body text (8)_"/>
    <w:link w:val="Bodytext80"/>
    <w:rsid w:val="00D6246B"/>
    <w:rPr>
      <w:sz w:val="13"/>
      <w:szCs w:val="13"/>
      <w:shd w:val="clear" w:color="auto" w:fill="FFFFFF"/>
    </w:rPr>
  </w:style>
  <w:style w:type="paragraph" w:customStyle="1" w:styleId="Bodytext80">
    <w:name w:val="Body text (8)"/>
    <w:basedOn w:val="Normal"/>
    <w:link w:val="Bodytext8"/>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line="283" w:lineRule="auto"/>
      <w:ind w:firstLine="380"/>
    </w:pPr>
    <w:rPr>
      <w:sz w:val="13"/>
      <w:szCs w:val="13"/>
    </w:rPr>
  </w:style>
  <w:style w:type="character" w:customStyle="1" w:styleId="Vnbnnidung">
    <w:name w:val="Văn bản nội dung_"/>
    <w:link w:val="Vnbnnidung0"/>
    <w:uiPriority w:val="99"/>
    <w:rsid w:val="00D6246B"/>
    <w:rPr>
      <w:sz w:val="28"/>
      <w:szCs w:val="28"/>
    </w:rPr>
  </w:style>
  <w:style w:type="paragraph" w:customStyle="1" w:styleId="Vnbnnidung0">
    <w:name w:val="Văn bản nội dung"/>
    <w:basedOn w:val="Normal"/>
    <w:link w:val="Vnbnnidung"/>
    <w:uiPriority w:val="99"/>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ind w:firstLine="400"/>
    </w:pPr>
    <w:rPr>
      <w:sz w:val="28"/>
      <w:szCs w:val="28"/>
    </w:rPr>
  </w:style>
  <w:style w:type="paragraph" w:styleId="BodyTextIndent">
    <w:name w:val="Body Text Indent"/>
    <w:aliases w:val="Char"/>
    <w:basedOn w:val="Normal"/>
    <w:link w:val="BodyTextIndentChar"/>
    <w:unhideWhenUsed/>
    <w:rsid w:val="00D6246B"/>
    <w:pPr>
      <w:spacing w:after="120"/>
      <w:ind w:left="360"/>
    </w:pPr>
  </w:style>
  <w:style w:type="character" w:customStyle="1" w:styleId="BodyTextIndentChar">
    <w:name w:val="Body Text Indent Char"/>
    <w:aliases w:val="Char Char"/>
    <w:basedOn w:val="DefaultParagraphFont"/>
    <w:link w:val="BodyTextIndent"/>
    <w:rsid w:val="00D6246B"/>
    <w:rPr>
      <w:sz w:val="24"/>
      <w:szCs w:val="24"/>
    </w:rPr>
  </w:style>
  <w:style w:type="paragraph" w:styleId="ListParagraph">
    <w:name w:val="List Paragraph"/>
    <w:basedOn w:val="Normal"/>
    <w:uiPriority w:val="34"/>
    <w:qFormat/>
    <w:rsid w:val="00EC30B1"/>
    <w:pPr>
      <w:ind w:left="720"/>
      <w:contextualSpacing/>
    </w:pPr>
  </w:style>
  <w:style w:type="character" w:customStyle="1" w:styleId="Bodytext20">
    <w:name w:val="Body text (2)_"/>
    <w:link w:val="Bodytext21"/>
    <w:rsid w:val="00D05D39"/>
    <w:rPr>
      <w:rFonts w:eastAsia="Times New Roman"/>
      <w:shd w:val="clear" w:color="auto" w:fill="FFFFFF"/>
    </w:rPr>
  </w:style>
  <w:style w:type="paragraph" w:customStyle="1" w:styleId="Bodytext21">
    <w:name w:val="Body text (2)"/>
    <w:basedOn w:val="Normal"/>
    <w:link w:val="Bodytext20"/>
    <w:rsid w:val="00D05D3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eastAsia="Times New Roman"/>
      <w:sz w:val="20"/>
      <w:szCs w:val="20"/>
    </w:rPr>
  </w:style>
  <w:style w:type="character" w:customStyle="1" w:styleId="BodyTextChar1">
    <w:name w:val="Body Text Char1"/>
    <w:rsid w:val="005A051D"/>
    <w:rPr>
      <w:b/>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F"/>
    <w:rPr>
      <w:sz w:val="24"/>
      <w:szCs w:val="24"/>
    </w:rPr>
  </w:style>
  <w:style w:type="paragraph" w:styleId="Heading1">
    <w:name w:val="heading 1"/>
    <w:basedOn w:val="Normal"/>
    <w:next w:val="Normal"/>
    <w:link w:val="Heading1Char"/>
    <w:uiPriority w:val="9"/>
    <w:qFormat/>
    <w:rsid w:val="00D62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uiPriority w:val="9"/>
    <w:unhideWhenUsed/>
    <w:qFormat/>
    <w:rsid w:val="00BC15CF"/>
    <w:pPr>
      <w:keepNext/>
      <w:spacing w:before="240" w:after="60"/>
      <w:outlineLvl w:val="2"/>
    </w:pPr>
    <w:rPr>
      <w:rFonts w:ascii="Cambria" w:hAnsi="Cambria" w:cs="Arial Unicode MS"/>
      <w:b/>
      <w:bCs/>
      <w:color w:val="000000"/>
      <w:sz w:val="26"/>
      <w:szCs w:val="26"/>
      <w:u w:color="000000"/>
    </w:rPr>
  </w:style>
  <w:style w:type="paragraph" w:styleId="Heading4">
    <w:name w:val="heading 4"/>
    <w:basedOn w:val="Normal"/>
    <w:next w:val="Normal"/>
    <w:link w:val="Heading4Char"/>
    <w:uiPriority w:val="9"/>
    <w:unhideWhenUsed/>
    <w:qFormat/>
    <w:rsid w:val="00D62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5CF"/>
    <w:rPr>
      <w:u w:val="single"/>
    </w:rPr>
  </w:style>
  <w:style w:type="paragraph" w:customStyle="1" w:styleId="HeaderFooter">
    <w:name w:val="Header &amp; Footer"/>
    <w:rsid w:val="00BC15CF"/>
    <w:pPr>
      <w:tabs>
        <w:tab w:val="right" w:pos="9020"/>
      </w:tabs>
    </w:pPr>
    <w:rPr>
      <w:rFonts w:ascii="Helvetica Neue" w:hAnsi="Helvetica Neue" w:cs="Arial Unicode MS"/>
      <w:color w:val="000000"/>
      <w:sz w:val="24"/>
      <w:szCs w:val="24"/>
    </w:rPr>
  </w:style>
  <w:style w:type="paragraph" w:customStyle="1" w:styleId="Body">
    <w:name w:val="Body"/>
    <w:rsid w:val="00BC15CF"/>
    <w:rPr>
      <w:rFonts w:cs="Arial Unicode MS"/>
      <w:color w:val="000000"/>
      <w:sz w:val="28"/>
      <w:szCs w:val="28"/>
      <w:u w:color="00000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link w:val="FootnoteTextChar"/>
    <w:uiPriority w:val="99"/>
    <w:qFormat/>
    <w:rsid w:val="00BC15CF"/>
    <w:rPr>
      <w:rFonts w:eastAsia="Times New Roman"/>
      <w:color w:val="000000"/>
      <w:u w:color="000000"/>
    </w:rPr>
  </w:style>
  <w:style w:type="paragraph" w:styleId="BodyText">
    <w:name w:val="Body Text"/>
    <w:link w:val="BodyTextChar"/>
    <w:rsid w:val="00BC15CF"/>
    <w:rPr>
      <w:rFonts w:ascii=".VnTime" w:eastAsia=".VnTime" w:hAnsi=".VnTime" w:cs=".VnTime"/>
      <w:b/>
      <w:bCs/>
      <w:color w:val="000000"/>
      <w:sz w:val="28"/>
      <w:szCs w:val="28"/>
      <w:u w:color="000000"/>
    </w:rPr>
  </w:style>
  <w:style w:type="paragraph" w:styleId="Header">
    <w:name w:val="header"/>
    <w:basedOn w:val="Normal"/>
    <w:link w:val="HeaderChar"/>
    <w:uiPriority w:val="99"/>
    <w:unhideWhenUsed/>
    <w:rsid w:val="0002792B"/>
    <w:pPr>
      <w:tabs>
        <w:tab w:val="center" w:pos="4680"/>
        <w:tab w:val="right" w:pos="9360"/>
      </w:tabs>
    </w:pPr>
  </w:style>
  <w:style w:type="character" w:customStyle="1" w:styleId="HeaderChar">
    <w:name w:val="Header Char"/>
    <w:basedOn w:val="DefaultParagraphFont"/>
    <w:link w:val="Header"/>
    <w:uiPriority w:val="99"/>
    <w:rsid w:val="0002792B"/>
    <w:rPr>
      <w:sz w:val="24"/>
      <w:szCs w:val="24"/>
    </w:rPr>
  </w:style>
  <w:style w:type="paragraph" w:styleId="Footer">
    <w:name w:val="footer"/>
    <w:basedOn w:val="Normal"/>
    <w:link w:val="FooterChar"/>
    <w:uiPriority w:val="99"/>
    <w:unhideWhenUsed/>
    <w:rsid w:val="0002792B"/>
    <w:pPr>
      <w:tabs>
        <w:tab w:val="center" w:pos="4680"/>
        <w:tab w:val="right" w:pos="9360"/>
      </w:tabs>
    </w:pPr>
  </w:style>
  <w:style w:type="character" w:customStyle="1" w:styleId="FooterChar">
    <w:name w:val="Footer Char"/>
    <w:basedOn w:val="DefaultParagraphFont"/>
    <w:link w:val="Footer"/>
    <w:uiPriority w:val="99"/>
    <w:rsid w:val="0002792B"/>
    <w:rPr>
      <w:sz w:val="24"/>
      <w:szCs w:val="24"/>
    </w:rPr>
  </w:style>
  <w:style w:type="paragraph" w:styleId="BalloonText">
    <w:name w:val="Balloon Text"/>
    <w:basedOn w:val="Normal"/>
    <w:link w:val="BalloonTextChar"/>
    <w:uiPriority w:val="99"/>
    <w:semiHidden/>
    <w:unhideWhenUsed/>
    <w:rsid w:val="00457AD7"/>
    <w:rPr>
      <w:rFonts w:ascii="Tahoma" w:hAnsi="Tahoma" w:cs="Tahoma"/>
      <w:sz w:val="16"/>
      <w:szCs w:val="16"/>
    </w:rPr>
  </w:style>
  <w:style w:type="character" w:customStyle="1" w:styleId="BalloonTextChar">
    <w:name w:val="Balloon Text Char"/>
    <w:basedOn w:val="DefaultParagraphFont"/>
    <w:link w:val="BalloonText"/>
    <w:uiPriority w:val="99"/>
    <w:semiHidden/>
    <w:rsid w:val="00457AD7"/>
    <w:rPr>
      <w:rFonts w:ascii="Tahoma" w:hAnsi="Tahoma" w:cs="Tahoma"/>
      <w:sz w:val="16"/>
      <w:szCs w:val="16"/>
    </w:rPr>
  </w:style>
  <w:style w:type="character" w:customStyle="1" w:styleId="Heading1Char">
    <w:name w:val="Heading 1 Char"/>
    <w:basedOn w:val="DefaultParagraphFont"/>
    <w:link w:val="Heading1"/>
    <w:uiPriority w:val="9"/>
    <w:rsid w:val="00D624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4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246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nhideWhenUsed/>
    <w:rsid w:val="00D6246B"/>
    <w:pPr>
      <w:spacing w:after="120" w:line="480" w:lineRule="auto"/>
    </w:pPr>
  </w:style>
  <w:style w:type="character" w:customStyle="1" w:styleId="BodyText2Char">
    <w:name w:val="Body Text 2 Char"/>
    <w:basedOn w:val="DefaultParagraphFont"/>
    <w:link w:val="BodyText2"/>
    <w:uiPriority w:val="99"/>
    <w:semiHidden/>
    <w:rsid w:val="00D6246B"/>
    <w:rPr>
      <w:sz w:val="24"/>
      <w:szCs w:val="24"/>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R"/>
    <w:uiPriority w:val="99"/>
    <w:qFormat/>
    <w:rsid w:val="00D6246B"/>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D6246B"/>
    <w:rPr>
      <w:rFonts w:eastAsia="Times New Roman"/>
      <w:color w:val="000000"/>
      <w:u w:color="000000"/>
    </w:rPr>
  </w:style>
  <w:style w:type="paragraph" w:styleId="NormalWeb">
    <w:name w:val="Normal (Web)"/>
    <w:aliases w:val="Char Char Char Char Char Char Char Char Char Char Char Char Char Char Char,Char Char Char Char Char Char Char Char Char Char Char Char,Char Char Cha,Normal (Web) Char Char Char Char Char,Обычный (веб)1,Обычный (веб) Знак,Обычный (веб) Знак1"/>
    <w:basedOn w:val="Normal"/>
    <w:link w:val="NormalWebChar"/>
    <w:uiPriority w:val="99"/>
    <w:qFormat/>
    <w:rsid w:val="00D624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Обычный (веб)1 Char"/>
    <w:link w:val="NormalWeb"/>
    <w:uiPriority w:val="99"/>
    <w:rsid w:val="00D6246B"/>
    <w:rPr>
      <w:rFonts w:eastAsia="Times New Roman"/>
      <w:sz w:val="24"/>
      <w:szCs w:val="24"/>
      <w:bdr w:val="none" w:sz="0" w:space="0" w:color="auto"/>
      <w:lang w:val="x-none" w:eastAsia="x-none"/>
    </w:rPr>
  </w:style>
  <w:style w:type="character" w:customStyle="1" w:styleId="BodyTextChar">
    <w:name w:val="Body Text Char"/>
    <w:link w:val="BodyText"/>
    <w:rsid w:val="00D6246B"/>
    <w:rPr>
      <w:rFonts w:ascii=".VnTime" w:eastAsia=".VnTime" w:hAnsi=".VnTime" w:cs=".VnTime"/>
      <w:b/>
      <w:bCs/>
      <w:color w:val="000000"/>
      <w:sz w:val="28"/>
      <w:szCs w:val="28"/>
      <w:u w:color="000000"/>
    </w:rPr>
  </w:style>
  <w:style w:type="character" w:customStyle="1" w:styleId="BodyText2Char1">
    <w:name w:val="Body Text 2 Char1"/>
    <w:rsid w:val="00D6246B"/>
    <w:rPr>
      <w:sz w:val="32"/>
      <w:szCs w:val="24"/>
    </w:rPr>
  </w:style>
  <w:style w:type="character" w:customStyle="1" w:styleId="Bodytext8">
    <w:name w:val="Body text (8)_"/>
    <w:link w:val="Bodytext80"/>
    <w:rsid w:val="00D6246B"/>
    <w:rPr>
      <w:sz w:val="13"/>
      <w:szCs w:val="13"/>
      <w:shd w:val="clear" w:color="auto" w:fill="FFFFFF"/>
    </w:rPr>
  </w:style>
  <w:style w:type="paragraph" w:customStyle="1" w:styleId="Bodytext80">
    <w:name w:val="Body text (8)"/>
    <w:basedOn w:val="Normal"/>
    <w:link w:val="Bodytext8"/>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line="283" w:lineRule="auto"/>
      <w:ind w:firstLine="380"/>
    </w:pPr>
    <w:rPr>
      <w:sz w:val="13"/>
      <w:szCs w:val="13"/>
    </w:rPr>
  </w:style>
  <w:style w:type="character" w:customStyle="1" w:styleId="Vnbnnidung">
    <w:name w:val="Văn bản nội dung_"/>
    <w:link w:val="Vnbnnidung0"/>
    <w:uiPriority w:val="99"/>
    <w:rsid w:val="00D6246B"/>
    <w:rPr>
      <w:sz w:val="28"/>
      <w:szCs w:val="28"/>
    </w:rPr>
  </w:style>
  <w:style w:type="paragraph" w:customStyle="1" w:styleId="Vnbnnidung0">
    <w:name w:val="Văn bản nội dung"/>
    <w:basedOn w:val="Normal"/>
    <w:link w:val="Vnbnnidung"/>
    <w:uiPriority w:val="99"/>
    <w:rsid w:val="00D62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ind w:firstLine="400"/>
    </w:pPr>
    <w:rPr>
      <w:sz w:val="28"/>
      <w:szCs w:val="28"/>
    </w:rPr>
  </w:style>
  <w:style w:type="paragraph" w:styleId="BodyTextIndent">
    <w:name w:val="Body Text Indent"/>
    <w:aliases w:val="Char"/>
    <w:basedOn w:val="Normal"/>
    <w:link w:val="BodyTextIndentChar"/>
    <w:unhideWhenUsed/>
    <w:rsid w:val="00D6246B"/>
    <w:pPr>
      <w:spacing w:after="120"/>
      <w:ind w:left="360"/>
    </w:pPr>
  </w:style>
  <w:style w:type="character" w:customStyle="1" w:styleId="BodyTextIndentChar">
    <w:name w:val="Body Text Indent Char"/>
    <w:aliases w:val="Char Char"/>
    <w:basedOn w:val="DefaultParagraphFont"/>
    <w:link w:val="BodyTextIndent"/>
    <w:rsid w:val="00D6246B"/>
    <w:rPr>
      <w:sz w:val="24"/>
      <w:szCs w:val="24"/>
    </w:rPr>
  </w:style>
  <w:style w:type="paragraph" w:styleId="ListParagraph">
    <w:name w:val="List Paragraph"/>
    <w:basedOn w:val="Normal"/>
    <w:uiPriority w:val="34"/>
    <w:qFormat/>
    <w:rsid w:val="00EC30B1"/>
    <w:pPr>
      <w:ind w:left="720"/>
      <w:contextualSpacing/>
    </w:pPr>
  </w:style>
  <w:style w:type="character" w:customStyle="1" w:styleId="Bodytext20">
    <w:name w:val="Body text (2)_"/>
    <w:link w:val="Bodytext21"/>
    <w:rsid w:val="00D05D39"/>
    <w:rPr>
      <w:rFonts w:eastAsia="Times New Roman"/>
      <w:shd w:val="clear" w:color="auto" w:fill="FFFFFF"/>
    </w:rPr>
  </w:style>
  <w:style w:type="paragraph" w:customStyle="1" w:styleId="Bodytext21">
    <w:name w:val="Body text (2)"/>
    <w:basedOn w:val="Normal"/>
    <w:link w:val="Bodytext20"/>
    <w:rsid w:val="00D05D3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eastAsia="Times New Roman"/>
      <w:sz w:val="20"/>
      <w:szCs w:val="20"/>
    </w:rPr>
  </w:style>
  <w:style w:type="character" w:customStyle="1" w:styleId="BodyTextChar1">
    <w:name w:val="Body Text Char1"/>
    <w:rsid w:val="005A051D"/>
    <w:rPr>
      <w:b/>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0EA2-910C-4736-B41C-0A07AF32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cp:lastPrinted>2021-12-08T03:55:00Z</cp:lastPrinted>
  <dcterms:created xsi:type="dcterms:W3CDTF">2022-02-09T07:12:00Z</dcterms:created>
  <dcterms:modified xsi:type="dcterms:W3CDTF">2022-02-09T07:12:00Z</dcterms:modified>
</cp:coreProperties>
</file>